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BB" w:rsidRPr="0011175A" w:rsidRDefault="00782DBB" w:rsidP="00782DBB">
      <w:pPr>
        <w:tabs>
          <w:tab w:val="left" w:pos="7640"/>
          <w:tab w:val="right" w:pos="10215"/>
        </w:tabs>
        <w:ind w:left="4956"/>
        <w:jc w:val="right"/>
      </w:pPr>
      <w:r w:rsidRPr="0011175A">
        <w:t>Утверждаю</w:t>
      </w:r>
    </w:p>
    <w:p w:rsidR="00782DBB" w:rsidRPr="0011175A" w:rsidRDefault="005D3939" w:rsidP="00782DBB">
      <w:pPr>
        <w:ind w:left="4956"/>
        <w:jc w:val="right"/>
      </w:pPr>
      <w:r>
        <w:t>д</w:t>
      </w:r>
      <w:r w:rsidR="00782DBB" w:rsidRPr="0011175A">
        <w:t>иректор МБУК г. Шахты «ЦБС»</w:t>
      </w:r>
    </w:p>
    <w:p w:rsidR="00782DBB" w:rsidRPr="0011175A" w:rsidRDefault="00782DBB" w:rsidP="00782DBB">
      <w:pPr>
        <w:ind w:left="4956"/>
        <w:jc w:val="right"/>
      </w:pPr>
      <w:r w:rsidRPr="0011175A">
        <w:t xml:space="preserve">____________  </w:t>
      </w:r>
      <w:r w:rsidR="00AE7B9F">
        <w:t xml:space="preserve"> М. Г. </w:t>
      </w:r>
      <w:proofErr w:type="spellStart"/>
      <w:r w:rsidR="00AE7B9F">
        <w:t>Борзилова</w:t>
      </w:r>
      <w:proofErr w:type="spellEnd"/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407802" w:rsidRPr="00E16782" w:rsidRDefault="00407802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  <w:sz w:val="32"/>
        </w:rPr>
      </w:pPr>
      <w:r w:rsidRPr="00E16782">
        <w:rPr>
          <w:b/>
          <w:sz w:val="32"/>
        </w:rPr>
        <w:t xml:space="preserve">ИНФОРМАЦИОННЫЙ ОТЧЕТ </w:t>
      </w:r>
    </w:p>
    <w:p w:rsidR="00782DBB" w:rsidRPr="00E16782" w:rsidRDefault="00DC0B7E" w:rsidP="00782DBB">
      <w:pPr>
        <w:widowControl w:val="0"/>
        <w:autoSpaceDE w:val="0"/>
        <w:autoSpaceDN w:val="0"/>
        <w:adjustRightInd w:val="0"/>
        <w:jc w:val="center"/>
        <w:rPr>
          <w:i/>
          <w:sz w:val="32"/>
        </w:rPr>
      </w:pPr>
      <w:r w:rsidRPr="00E16782">
        <w:rPr>
          <w:i/>
          <w:sz w:val="32"/>
        </w:rPr>
        <w:t xml:space="preserve">наименование структурного подразделения </w:t>
      </w:r>
    </w:p>
    <w:p w:rsidR="00782DBB" w:rsidRPr="00E16782" w:rsidRDefault="00DC0B7E" w:rsidP="00782DBB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 w:rsidRPr="00E16782">
        <w:rPr>
          <w:b/>
          <w:sz w:val="32"/>
        </w:rPr>
        <w:t>МБУК Г. ШАХТЫ «ЦБС»</w:t>
      </w:r>
    </w:p>
    <w:p w:rsidR="00782DBB" w:rsidRPr="00E16782" w:rsidRDefault="00DC0B7E" w:rsidP="00782DBB">
      <w:pPr>
        <w:jc w:val="center"/>
        <w:rPr>
          <w:b/>
          <w:sz w:val="32"/>
        </w:rPr>
      </w:pPr>
      <w:r w:rsidRPr="00E16782">
        <w:rPr>
          <w:b/>
          <w:sz w:val="32"/>
        </w:rPr>
        <w:t>ЗА 2022 г.</w:t>
      </w:r>
    </w:p>
    <w:p w:rsidR="00782DBB" w:rsidRPr="00E16782" w:rsidRDefault="00782DBB" w:rsidP="00782DBB">
      <w:pPr>
        <w:spacing w:line="360" w:lineRule="auto"/>
        <w:jc w:val="both"/>
        <w:rPr>
          <w:sz w:val="32"/>
        </w:rPr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</w:p>
    <w:p w:rsidR="00782DBB" w:rsidRPr="0011175A" w:rsidRDefault="00782DBB" w:rsidP="00782DBB">
      <w:pPr>
        <w:jc w:val="right"/>
      </w:pPr>
      <w:r w:rsidRPr="0011175A">
        <w:t xml:space="preserve">ул.  </w:t>
      </w:r>
    </w:p>
    <w:p w:rsidR="00782DBB" w:rsidRPr="0011175A" w:rsidRDefault="00782DBB" w:rsidP="00782DBB">
      <w:pPr>
        <w:jc w:val="right"/>
      </w:pPr>
      <w:r w:rsidRPr="0011175A">
        <w:t xml:space="preserve">тел.: </w:t>
      </w:r>
    </w:p>
    <w:p w:rsidR="00782DBB" w:rsidRPr="0011175A" w:rsidRDefault="00782DBB" w:rsidP="00782DBB">
      <w:pPr>
        <w:jc w:val="right"/>
      </w:pPr>
      <w:r w:rsidRPr="0011175A">
        <w:t>e-</w:t>
      </w:r>
      <w:proofErr w:type="spellStart"/>
      <w:r w:rsidRPr="0011175A">
        <w:t>mail</w:t>
      </w:r>
      <w:proofErr w:type="spellEnd"/>
      <w:r w:rsidRPr="0011175A">
        <w:t>:</w:t>
      </w:r>
    </w:p>
    <w:p w:rsidR="00782DBB" w:rsidRPr="0011175A" w:rsidRDefault="00782DBB" w:rsidP="00782DBB">
      <w:pPr>
        <w:jc w:val="right"/>
      </w:pPr>
      <w:r w:rsidRPr="0011175A">
        <w:t xml:space="preserve">Заведующий структурным </w:t>
      </w:r>
    </w:p>
    <w:p w:rsidR="00782DBB" w:rsidRPr="0011175A" w:rsidRDefault="00782DBB" w:rsidP="00782DBB">
      <w:pPr>
        <w:jc w:val="right"/>
      </w:pPr>
      <w:r w:rsidRPr="0011175A">
        <w:t xml:space="preserve">подразделением  </w:t>
      </w:r>
    </w:p>
    <w:p w:rsidR="00782DBB" w:rsidRPr="0011175A" w:rsidRDefault="00782DBB" w:rsidP="00782DBB">
      <w:pPr>
        <w:jc w:val="right"/>
      </w:pPr>
      <w:r w:rsidRPr="0011175A">
        <w:t xml:space="preserve">МБУК г. Шахты "ЦБС" </w:t>
      </w:r>
    </w:p>
    <w:p w:rsidR="00782DBB" w:rsidRDefault="00782DBB" w:rsidP="00782DBB">
      <w:pPr>
        <w:jc w:val="right"/>
      </w:pPr>
      <w:r w:rsidRPr="0011175A">
        <w:t xml:space="preserve">библиотеки </w:t>
      </w:r>
      <w:r>
        <w:t>им.</w:t>
      </w:r>
    </w:p>
    <w:p w:rsidR="00782DBB" w:rsidRPr="0011175A" w:rsidRDefault="00782DBB" w:rsidP="00782DBB">
      <w:pPr>
        <w:jc w:val="right"/>
      </w:pPr>
      <w:r>
        <w:t>ФИО</w:t>
      </w:r>
    </w:p>
    <w:p w:rsidR="00782DBB" w:rsidRPr="0011175A" w:rsidRDefault="00782DBB" w:rsidP="00782DBB">
      <w:pPr>
        <w:spacing w:line="360" w:lineRule="auto"/>
        <w:ind w:firstLine="360"/>
        <w:jc w:val="center"/>
      </w:pPr>
    </w:p>
    <w:p w:rsidR="00782DBB" w:rsidRPr="0011175A" w:rsidRDefault="00782DBB" w:rsidP="00782DBB">
      <w:pPr>
        <w:spacing w:line="360" w:lineRule="auto"/>
        <w:ind w:firstLine="360"/>
        <w:jc w:val="center"/>
      </w:pPr>
    </w:p>
    <w:p w:rsidR="00782DBB" w:rsidRPr="0011175A" w:rsidRDefault="00782DBB" w:rsidP="00782DBB">
      <w:pPr>
        <w:spacing w:line="360" w:lineRule="auto"/>
        <w:ind w:firstLine="360"/>
        <w:jc w:val="center"/>
      </w:pPr>
    </w:p>
    <w:p w:rsidR="00782DBB" w:rsidRPr="0011175A" w:rsidRDefault="00782DBB" w:rsidP="00782DBB">
      <w:pPr>
        <w:spacing w:line="360" w:lineRule="auto"/>
        <w:ind w:firstLine="360"/>
        <w:jc w:val="center"/>
      </w:pPr>
    </w:p>
    <w:p w:rsidR="00782DBB" w:rsidRPr="0011175A" w:rsidRDefault="00782DBB" w:rsidP="00782DBB">
      <w:pPr>
        <w:spacing w:line="360" w:lineRule="auto"/>
        <w:ind w:firstLine="360"/>
        <w:jc w:val="center"/>
      </w:pPr>
    </w:p>
    <w:p w:rsidR="00782DBB" w:rsidRDefault="00782DBB" w:rsidP="00782DBB">
      <w:pPr>
        <w:spacing w:line="360" w:lineRule="auto"/>
        <w:ind w:firstLine="360"/>
        <w:jc w:val="center"/>
      </w:pPr>
      <w:r w:rsidRPr="0011175A">
        <w:t>г. Шахты</w:t>
      </w:r>
    </w:p>
    <w:p w:rsidR="009261A4" w:rsidRPr="0011175A" w:rsidRDefault="009261A4" w:rsidP="00782DBB">
      <w:pPr>
        <w:spacing w:line="360" w:lineRule="auto"/>
        <w:ind w:firstLine="360"/>
        <w:jc w:val="center"/>
      </w:pPr>
      <w:r>
        <w:t>2021  г.</w:t>
      </w:r>
    </w:p>
    <w:p w:rsidR="00782DBB" w:rsidRDefault="00782DBB" w:rsidP="0097369E">
      <w:pPr>
        <w:pStyle w:val="a3"/>
        <w:widowControl w:val="0"/>
        <w:tabs>
          <w:tab w:val="clear" w:pos="4677"/>
          <w:tab w:val="clear" w:pos="9355"/>
        </w:tabs>
        <w:jc w:val="center"/>
        <w:rPr>
          <w:b/>
        </w:rPr>
      </w:pPr>
    </w:p>
    <w:p w:rsidR="0097369E" w:rsidRDefault="00407802" w:rsidP="000A1E3E">
      <w:pPr>
        <w:spacing w:after="160" w:line="259" w:lineRule="auto"/>
        <w:rPr>
          <w:b/>
        </w:rPr>
      </w:pPr>
      <w:r>
        <w:rPr>
          <w:b/>
        </w:rPr>
        <w:br w:type="page"/>
      </w:r>
      <w:r w:rsidR="0097369E">
        <w:rPr>
          <w:b/>
        </w:rPr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7279971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369E" w:rsidRPr="007760C3" w:rsidRDefault="007760C3" w:rsidP="007760C3">
          <w:pPr>
            <w:pStyle w:val="af7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>
            <w:rPr>
              <w:rFonts w:ascii="Times New Roman" w:hAnsi="Times New Roman" w:cs="Times New Roman"/>
              <w:color w:val="auto"/>
              <w:szCs w:val="28"/>
            </w:rPr>
            <w:t>Структура отчета</w:t>
          </w:r>
        </w:p>
        <w:p w:rsidR="00E8448D" w:rsidRPr="00E8448D" w:rsidRDefault="0097369E">
          <w:pPr>
            <w:pStyle w:val="14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E844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448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44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6999885" w:history="1">
            <w:r w:rsid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1. С</w:t>
            </w:r>
            <w:r w:rsidR="00E8448D" w:rsidRP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обытия года.</w:t>
            </w:r>
            <w:r w:rsidR="00E8448D" w:rsidRPr="00E8448D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_Toc116999885 \h </w:instrTex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E8448D" w:rsidRDefault="005D3939">
          <w:pPr>
            <w:pStyle w:val="14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116999887" w:history="1">
            <w:r w:rsid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2.  Б</w:t>
            </w:r>
            <w:r w:rsidR="00E8448D" w:rsidRP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иблиотечные фонды (формирование, использование, сохранность).</w:t>
            </w:r>
            <w:r w:rsidR="00E8448D" w:rsidRPr="00E8448D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_Toc116999887 \h </w:instrTex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E8448D" w:rsidRDefault="005D3939">
          <w:pPr>
            <w:pStyle w:val="14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116999890" w:history="1">
            <w:r w:rsid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3. Э</w:t>
            </w:r>
            <w:r w:rsidR="00E8448D" w:rsidRP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лектронные и сетевые ресурсы.</w:t>
            </w:r>
            <w:r w:rsidR="00E8448D" w:rsidRPr="00E8448D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_Toc116999890 \h </w:instrTex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E8448D" w:rsidRDefault="005D3939">
          <w:pPr>
            <w:pStyle w:val="14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116999894" w:history="1">
            <w:r w:rsid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4. О</w:t>
            </w:r>
            <w:r w:rsidR="00E8448D" w:rsidRP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рганизация и содержание библиотечного обслуживания пользователей.</w:t>
            </w:r>
            <w:r w:rsidR="00E8448D" w:rsidRPr="00E8448D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_Toc116999894 \h </w:instrTex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E8448D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895" w:history="1">
            <w:r w:rsidR="00E8448D" w:rsidRPr="00E8448D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4.1. 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 xml:space="preserve"> </w:t>
            </w:r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П</w:t>
            </w:r>
            <w:r w:rsidR="006C2391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рограммно - проектная деятельность структурного подразделения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.</w:t>
            </w:r>
            <w:r w:rsidR="00E8448D" w:rsidRPr="00E844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8448D" w:rsidRPr="00E844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8448D" w:rsidRPr="00E844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_Toc116999895 \h </w:instrText>
            </w:r>
            <w:r w:rsidR="00E8448D" w:rsidRPr="00E844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8448D" w:rsidRPr="00E844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8448D" w:rsidRPr="00E844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896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4.2.  К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ультурно-просветительская деятельность по направлениям.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_Toc116999896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4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 w:rsidP="00385E73">
          <w:pPr>
            <w:pStyle w:val="26"/>
            <w:tabs>
              <w:tab w:val="right" w:leader="dot" w:pos="9204"/>
            </w:tabs>
            <w:ind w:left="708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897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4.2.1.  Г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ражданско-патриотическое воспитание.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_Toc116999897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4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 w:rsidP="00385E73">
          <w:pPr>
            <w:pStyle w:val="26"/>
            <w:tabs>
              <w:tab w:val="right" w:leader="dot" w:pos="9204"/>
            </w:tabs>
            <w:ind w:left="708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898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4.2.2. Ф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ормирование позитивного отношения к здоровому образу жизни. профилактика вредных привычек и асоциальных форм поведения.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_Toc116999898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 w:rsidP="006C2391">
          <w:pPr>
            <w:pStyle w:val="26"/>
            <w:tabs>
              <w:tab w:val="right" w:leader="dot" w:pos="9204"/>
            </w:tabs>
            <w:ind w:left="708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899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4.2.3. Э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кологическое просвещение.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_Toc116999899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 w:rsidP="006C2391">
          <w:pPr>
            <w:pStyle w:val="26"/>
            <w:tabs>
              <w:tab w:val="right" w:leader="dot" w:pos="9204"/>
            </w:tabs>
            <w:ind w:left="708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0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4.2.4. Э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стетическое воспитание, популяризация классической литературы и качественной современной художественной словесности.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_Toc116999900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 w:rsidP="006C2391">
          <w:pPr>
            <w:pStyle w:val="26"/>
            <w:tabs>
              <w:tab w:val="right" w:leader="dot" w:pos="9204"/>
            </w:tabs>
            <w:ind w:left="708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1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4.2.5. С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емейное чтение.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_Toc116999901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 w:rsidP="006C2391">
          <w:pPr>
            <w:pStyle w:val="26"/>
            <w:tabs>
              <w:tab w:val="right" w:leader="dot" w:pos="9204"/>
            </w:tabs>
            <w:ind w:left="708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2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4.2.6. П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равовое просвещение, формирование финансовой грамотности.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_Toc116999902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left" w:pos="960"/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3" w:history="1"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4.3.</w:t>
            </w:r>
            <w:r w:rsidR="006C2391" w:rsidRPr="006C2391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</w:rPr>
              <w:t xml:space="preserve"> </w:t>
            </w:r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К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оличество массовых мероприятий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_Toc116999903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4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4.4. П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родвижение книги и чтения. функционирование центров чтения.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_Toc116999904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5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4.6. В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нестационарные формы обслуживания.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_Toc116999905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6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4.7. Б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иблиотечное обслуживание детей.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_Toc116999906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7" w:history="1"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4.8</w:t>
            </w:r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. Р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абота с молодежью.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_Toc116999907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8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4.9. Р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абота с пользователями пожилого возраста (основные формы, методы, направления, лучшие мероприятия и т.д.)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_Toc116999908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09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4.10. Д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еятельность клубов по интересам, любительских объединений (в том числе детских)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_Toc116999909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10" w:history="1"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4.11. Б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иблиотечное обслуживание людей с ограниченными возможностями и т.д.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_Toc116999910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7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6C2391" w:rsidRDefault="005D3939">
          <w:pPr>
            <w:pStyle w:val="26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116999911" w:history="1">
            <w:r w:rsidR="007760C3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4.</w:t>
            </w:r>
            <w:r w:rsid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12. П</w:t>
            </w:r>
            <w:r w:rsidR="00E8448D" w:rsidRPr="006C2391">
              <w:rPr>
                <w:rStyle w:val="af6"/>
                <w:rFonts w:ascii="Times New Roman" w:hAnsi="Times New Roman" w:cs="Times New Roman"/>
                <w:smallCaps w:val="0"/>
                <w:noProof/>
                <w:sz w:val="24"/>
                <w:szCs w:val="24"/>
                <w:u w:val="none"/>
              </w:rPr>
              <w:t>родвижение библиотек и библиотечных услуг.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_Toc116999911 \h </w:instrTex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7</w:t>
            </w:r>
            <w:r w:rsidR="00E8448D" w:rsidRPr="006C2391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E8448D" w:rsidRDefault="005D3939">
          <w:pPr>
            <w:pStyle w:val="14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116999912" w:history="1">
            <w:r w:rsidR="00385E73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5. С</w:t>
            </w:r>
            <w:r w:rsidR="00E8448D" w:rsidRP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правочно-библиографическое, информационное и социально-правовое обслуживание пользователей.</w:t>
            </w:r>
            <w:r w:rsidR="00E8448D" w:rsidRPr="00E8448D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_Toc116999912 \h </w:instrTex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E8448D" w:rsidRDefault="005D3939">
          <w:pPr>
            <w:pStyle w:val="14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116999914" w:history="1">
            <w:r w:rsidR="006C2391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6.  К</w:t>
            </w:r>
            <w:r w:rsidR="00E8448D" w:rsidRP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раеведческая деятельность библиотек.</w:t>
            </w:r>
            <w:r w:rsidR="00E8448D" w:rsidRPr="00E8448D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_Toc116999914 \h </w:instrTex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8448D" w:rsidRPr="00E16782" w:rsidRDefault="005D3939" w:rsidP="007760C3">
          <w:pPr>
            <w:pStyle w:val="14"/>
            <w:tabs>
              <w:tab w:val="right" w:leader="dot" w:pos="9204"/>
            </w:tabs>
            <w:rPr>
              <w:rStyle w:val="af6"/>
              <w:caps w:val="0"/>
              <w:noProof/>
              <w:u w:val="none"/>
            </w:rPr>
          </w:pPr>
          <w:hyperlink w:anchor="_Toc116999924" w:history="1">
            <w:r w:rsidR="00E8448D" w:rsidRP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 xml:space="preserve">7. </w:t>
            </w:r>
            <w:r w:rsidR="007760C3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Повышение квалификации</w:t>
            </w:r>
          </w:hyperlink>
          <w:r w:rsidR="00E16782" w:rsidRPr="00E16782">
            <w:rPr>
              <w:rStyle w:val="af6"/>
              <w:rFonts w:ascii="Times New Roman" w:hAnsi="Times New Roman" w:cs="Times New Roman"/>
              <w:b w:val="0"/>
              <w:caps w:val="0"/>
              <w:noProof/>
              <w:color w:val="auto"/>
              <w:sz w:val="24"/>
              <w:szCs w:val="24"/>
              <w:u w:val="none"/>
            </w:rPr>
            <w:t>……</w:t>
          </w:r>
          <w:r w:rsidR="009A58BA">
            <w:rPr>
              <w:rStyle w:val="af6"/>
              <w:rFonts w:ascii="Times New Roman" w:hAnsi="Times New Roman" w:cs="Times New Roman"/>
              <w:b w:val="0"/>
              <w:caps w:val="0"/>
              <w:noProof/>
              <w:color w:val="auto"/>
              <w:sz w:val="24"/>
              <w:szCs w:val="24"/>
              <w:u w:val="none"/>
            </w:rPr>
            <w:t>………………………………………………………….. </w:t>
          </w:r>
          <w:r w:rsidR="009A58BA" w:rsidRPr="00423031">
            <w:rPr>
              <w:rStyle w:val="af6"/>
              <w:rFonts w:ascii="Times New Roman" w:hAnsi="Times New Roman" w:cs="Times New Roman"/>
              <w:b w:val="0"/>
              <w:caps w:val="0"/>
              <w:noProof/>
              <w:color w:val="auto"/>
              <w:sz w:val="24"/>
              <w:szCs w:val="24"/>
              <w:u w:val="none"/>
            </w:rPr>
            <w:t>11</w:t>
          </w:r>
        </w:p>
        <w:p w:rsidR="00E8448D" w:rsidRPr="00E8448D" w:rsidRDefault="005D3939">
          <w:pPr>
            <w:pStyle w:val="14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116999926" w:history="1">
            <w:r w:rsidR="007760C3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8. О</w:t>
            </w:r>
            <w:r w:rsidR="00E8448D" w:rsidRPr="00E8448D">
              <w:rPr>
                <w:rStyle w:val="af6"/>
                <w:rFonts w:ascii="Times New Roman" w:hAnsi="Times New Roman" w:cs="Times New Roman"/>
                <w:b w:val="0"/>
                <w:caps w:val="0"/>
                <w:noProof/>
                <w:sz w:val="24"/>
                <w:szCs w:val="24"/>
                <w:u w:val="none"/>
              </w:rPr>
              <w:t>сновные итоги года.</w:t>
            </w:r>
            <w:r w:rsidR="00E8448D" w:rsidRPr="00E8448D">
              <w:rPr>
                <w:rFonts w:ascii="Times New Roman" w:hAnsi="Times New Roman" w:cs="Times New Roman"/>
                <w:b w:val="0"/>
                <w:caps w:val="0"/>
                <w:noProof/>
                <w:webHidden/>
                <w:sz w:val="24"/>
                <w:szCs w:val="24"/>
              </w:rPr>
              <w:tab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_Toc116999926 \h </w:instrTex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1121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11</w:t>
            </w:r>
            <w:r w:rsidR="00E8448D" w:rsidRPr="00E8448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9E" w:rsidRPr="00E8448D" w:rsidRDefault="0097369E">
          <w:r w:rsidRPr="00E8448D">
            <w:rPr>
              <w:b/>
              <w:bCs/>
            </w:rPr>
            <w:fldChar w:fldCharType="end"/>
          </w:r>
        </w:p>
      </w:sdtContent>
    </w:sdt>
    <w:p w:rsidR="0097369E" w:rsidRDefault="0097369E" w:rsidP="007760C3">
      <w:pPr>
        <w:pStyle w:val="a3"/>
        <w:widowControl w:val="0"/>
        <w:tabs>
          <w:tab w:val="clear" w:pos="4677"/>
          <w:tab w:val="clear" w:pos="9355"/>
        </w:tabs>
        <w:jc w:val="both"/>
      </w:pPr>
      <w:r w:rsidRPr="00F26566">
        <w:t>ПРИЛОЖЕНИЯ</w:t>
      </w:r>
      <w:r w:rsidR="00037E62">
        <w:t>.</w:t>
      </w:r>
    </w:p>
    <w:p w:rsidR="0097369E" w:rsidRPr="00AF78D2" w:rsidRDefault="0097369E" w:rsidP="0097369E">
      <w:r>
        <w:t xml:space="preserve">Таблица № 1 </w:t>
      </w:r>
      <w:proofErr w:type="spellStart"/>
      <w:r>
        <w:t>Внестационарное</w:t>
      </w:r>
      <w:proofErr w:type="spellEnd"/>
      <w:r>
        <w:t xml:space="preserve"> обслуживание.</w:t>
      </w:r>
    </w:p>
    <w:p w:rsidR="0097369E" w:rsidRDefault="0097369E" w:rsidP="0097369E">
      <w:pPr>
        <w:widowControl w:val="0"/>
        <w:tabs>
          <w:tab w:val="left" w:pos="993"/>
        </w:tabs>
        <w:jc w:val="both"/>
      </w:pPr>
      <w:r>
        <w:t>Таблица № 2</w:t>
      </w:r>
      <w:r w:rsidRPr="00AF78D2">
        <w:t xml:space="preserve"> «Информационное и справочно-библиографическое обслуживание»</w:t>
      </w:r>
      <w:r w:rsidR="007760C3">
        <w:t>.</w:t>
      </w:r>
      <w:r w:rsidRPr="00AF78D2">
        <w:t xml:space="preserve"> </w:t>
      </w:r>
    </w:p>
    <w:p w:rsidR="0097369E" w:rsidRDefault="0097369E" w:rsidP="0097369E">
      <w:pPr>
        <w:spacing w:after="200" w:line="276" w:lineRule="auto"/>
      </w:pPr>
      <w:r>
        <w:br w:type="page"/>
      </w:r>
    </w:p>
    <w:p w:rsidR="0097369E" w:rsidRPr="0097369E" w:rsidRDefault="0097369E" w:rsidP="0097369E">
      <w:pPr>
        <w:pStyle w:val="1"/>
        <w:jc w:val="center"/>
        <w:rPr>
          <w:rFonts w:cs="Times New Roman"/>
          <w:szCs w:val="28"/>
        </w:rPr>
      </w:pPr>
      <w:bookmarkStart w:id="0" w:name="_Toc116999885"/>
      <w:r w:rsidRPr="0097369E">
        <w:rPr>
          <w:rFonts w:cs="Times New Roman"/>
          <w:szCs w:val="28"/>
        </w:rPr>
        <w:lastRenderedPageBreak/>
        <w:t>1. События года.</w:t>
      </w:r>
      <w:bookmarkEnd w:id="0"/>
    </w:p>
    <w:p w:rsidR="0097369E" w:rsidRPr="00E8448D" w:rsidRDefault="0097369E" w:rsidP="0097369E">
      <w:pPr>
        <w:pStyle w:val="15"/>
        <w:rPr>
          <w:b/>
          <w:i/>
        </w:rPr>
      </w:pPr>
      <w:bookmarkStart w:id="1" w:name="_Toc116999886"/>
      <w:r w:rsidRPr="00E8448D">
        <w:rPr>
          <w:b/>
        </w:rPr>
        <w:t>1.1. Главные события структурного подразделения.</w:t>
      </w:r>
      <w:bookmarkEnd w:id="1"/>
    </w:p>
    <w:p w:rsidR="0097369E" w:rsidRPr="003B1503" w:rsidRDefault="0097369E" w:rsidP="0097369E">
      <w:pPr>
        <w:pStyle w:val="a3"/>
        <w:widowControl w:val="0"/>
        <w:tabs>
          <w:tab w:val="clear" w:pos="4677"/>
          <w:tab w:val="clear" w:pos="9355"/>
        </w:tabs>
        <w:ind w:firstLine="708"/>
        <w:jc w:val="both"/>
        <w:rPr>
          <w:color w:val="00B0F0"/>
        </w:rPr>
      </w:pPr>
      <w:r>
        <w:rPr>
          <w:color w:val="00B0F0"/>
        </w:rPr>
        <w:t xml:space="preserve"> </w:t>
      </w:r>
    </w:p>
    <w:p w:rsidR="0097369E" w:rsidRPr="00194700" w:rsidRDefault="0097369E" w:rsidP="0097369E">
      <w:pPr>
        <w:pStyle w:val="a3"/>
        <w:widowControl w:val="0"/>
        <w:ind w:firstLine="567"/>
        <w:jc w:val="both"/>
        <w:rPr>
          <w:i/>
        </w:rPr>
      </w:pPr>
      <w:r>
        <w:rPr>
          <w:i/>
        </w:rPr>
        <w:t xml:space="preserve">Кратко описать 2-3 важных события, связанных с вашей структурой (не общероссийские или областные события, а событие вами инициированное: ваши акции, крупные мероприятия, новое социальное партнерство, онлайн-мероприятие, презентации, проект, обучение и т.д.). </w:t>
      </w:r>
    </w:p>
    <w:p w:rsidR="0097369E" w:rsidRPr="007105AB" w:rsidRDefault="0097369E" w:rsidP="0097369E">
      <w:pPr>
        <w:pStyle w:val="a3"/>
        <w:widowControl w:val="0"/>
        <w:tabs>
          <w:tab w:val="clear" w:pos="4677"/>
          <w:tab w:val="clear" w:pos="9355"/>
        </w:tabs>
        <w:jc w:val="both"/>
      </w:pPr>
    </w:p>
    <w:p w:rsidR="0097369E" w:rsidRDefault="0097369E" w:rsidP="0097369E">
      <w:pPr>
        <w:suppressAutoHyphens/>
        <w:ind w:left="426" w:firstLine="141"/>
        <w:jc w:val="both"/>
        <w:rPr>
          <w:i/>
        </w:rPr>
      </w:pPr>
    </w:p>
    <w:p w:rsidR="0097369E" w:rsidRPr="0097369E" w:rsidRDefault="0097369E" w:rsidP="0097369E">
      <w:pPr>
        <w:pStyle w:val="1"/>
        <w:jc w:val="center"/>
        <w:rPr>
          <w:rFonts w:cs="Times New Roman"/>
          <w:szCs w:val="28"/>
        </w:rPr>
      </w:pPr>
      <w:bookmarkStart w:id="2" w:name="_Toc116999887"/>
      <w:r w:rsidRPr="0097369E">
        <w:rPr>
          <w:rFonts w:cs="Times New Roman"/>
          <w:szCs w:val="28"/>
        </w:rPr>
        <w:t>2.  Библиотечные фонды (формирование, использование, сохранность).</w:t>
      </w:r>
      <w:bookmarkEnd w:id="2"/>
    </w:p>
    <w:p w:rsidR="0097369E" w:rsidRPr="0097369E" w:rsidRDefault="0097369E" w:rsidP="0097369E">
      <w:pPr>
        <w:pStyle w:val="15"/>
        <w:rPr>
          <w:b/>
        </w:rPr>
      </w:pPr>
      <w:bookmarkStart w:id="3" w:name="_Toc116998862"/>
      <w:bookmarkStart w:id="4" w:name="_Toc116999035"/>
      <w:bookmarkStart w:id="5" w:name="_Toc116999888"/>
      <w:r w:rsidRPr="0097369E">
        <w:rPr>
          <w:b/>
        </w:rPr>
        <w:t>2.1. Обеспечение сохранности фондов.</w:t>
      </w:r>
      <w:bookmarkEnd w:id="3"/>
      <w:bookmarkEnd w:id="4"/>
      <w:bookmarkEnd w:id="5"/>
      <w:r w:rsidRPr="0097369E">
        <w:rPr>
          <w:b/>
        </w:rPr>
        <w:t xml:space="preserve">  </w:t>
      </w:r>
    </w:p>
    <w:p w:rsidR="0097369E" w:rsidRPr="00E4771D" w:rsidRDefault="0097369E" w:rsidP="0097369E">
      <w:pPr>
        <w:jc w:val="both"/>
        <w:rPr>
          <w:i/>
        </w:rPr>
      </w:pPr>
      <w:r w:rsidRPr="00E4771D">
        <w:rPr>
          <w:sz w:val="26"/>
          <w:szCs w:val="26"/>
        </w:rPr>
        <w:tab/>
      </w:r>
      <w:r w:rsidRPr="00E4771D">
        <w:rPr>
          <w:i/>
        </w:rPr>
        <w:t>- количество переплетенных, отреставр</w:t>
      </w:r>
      <w:r>
        <w:rPr>
          <w:i/>
        </w:rPr>
        <w:t>ированных изданий (при наличии) - ____</w:t>
      </w:r>
    </w:p>
    <w:p w:rsidR="0097369E" w:rsidRPr="00E4771D" w:rsidRDefault="0097369E" w:rsidP="0097369E">
      <w:pPr>
        <w:jc w:val="center"/>
        <w:rPr>
          <w:b/>
          <w:sz w:val="26"/>
          <w:szCs w:val="26"/>
        </w:rPr>
      </w:pPr>
    </w:p>
    <w:p w:rsidR="0097369E" w:rsidRPr="00F349FA" w:rsidRDefault="0097369E" w:rsidP="0097369E">
      <w:pPr>
        <w:pStyle w:val="15"/>
        <w:rPr>
          <w:b/>
        </w:rPr>
      </w:pPr>
      <w:bookmarkStart w:id="6" w:name="_Toc116998863"/>
      <w:bookmarkStart w:id="7" w:name="_Toc116999036"/>
      <w:bookmarkStart w:id="8" w:name="_Toc116999889"/>
      <w:r w:rsidRPr="00F349FA">
        <w:rPr>
          <w:b/>
        </w:rPr>
        <w:t>2.3.  Состояние безопасности библиотечного фонда</w:t>
      </w:r>
      <w:r>
        <w:rPr>
          <w:b/>
        </w:rPr>
        <w:t>.</w:t>
      </w:r>
      <w:bookmarkEnd w:id="6"/>
      <w:bookmarkEnd w:id="7"/>
      <w:bookmarkEnd w:id="8"/>
      <w:r w:rsidRPr="00F349FA">
        <w:rPr>
          <w:b/>
        </w:rPr>
        <w:t xml:space="preserve"> </w:t>
      </w:r>
    </w:p>
    <w:p w:rsidR="0097369E" w:rsidRPr="00E4771D" w:rsidRDefault="0097369E" w:rsidP="0097369E">
      <w:pPr>
        <w:jc w:val="both"/>
        <w:rPr>
          <w:b/>
          <w:sz w:val="22"/>
          <w:szCs w:val="22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17"/>
        <w:gridCol w:w="3260"/>
      </w:tblGrid>
      <w:tr w:rsidR="0097369E" w:rsidRPr="00E4771D" w:rsidTr="0097369E">
        <w:trPr>
          <w:trHeight w:val="104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>Виды чрезвычайных ситуаций, приведших к утрате документов из фонда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>Объем утраченного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 xml:space="preserve">Наличие документа, подтверждающего утрату </w:t>
            </w:r>
          </w:p>
          <w:p w:rsidR="0097369E" w:rsidRPr="00E4771D" w:rsidRDefault="0097369E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>(протокол, акт, заключение и т. п.)</w:t>
            </w:r>
          </w:p>
        </w:tc>
      </w:tr>
      <w:tr w:rsidR="0097369E" w:rsidRPr="00E4771D" w:rsidTr="0097369E">
        <w:trPr>
          <w:trHeight w:val="20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Кража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</w:p>
        </w:tc>
      </w:tr>
      <w:tr w:rsidR="0097369E" w:rsidRPr="00E4771D" w:rsidTr="0097369E">
        <w:trPr>
          <w:trHeight w:val="20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Пожар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</w:p>
        </w:tc>
      </w:tr>
      <w:tr w:rsidR="0097369E" w:rsidRPr="00E4771D" w:rsidTr="0097369E">
        <w:trPr>
          <w:trHeight w:val="20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Затопление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rPr>
                <w:sz w:val="22"/>
                <w:szCs w:val="22"/>
              </w:rPr>
            </w:pPr>
          </w:p>
        </w:tc>
      </w:tr>
      <w:tr w:rsidR="0097369E" w:rsidRPr="00E4771D" w:rsidTr="0097369E">
        <w:trPr>
          <w:trHeight w:val="23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>
            <w:pPr>
              <w:jc w:val="right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E4771D" w:rsidRDefault="0097369E" w:rsidP="0097369E"/>
        </w:tc>
      </w:tr>
    </w:tbl>
    <w:p w:rsidR="0097369E" w:rsidRPr="00E4771D" w:rsidRDefault="0097369E" w:rsidP="0097369E">
      <w:pPr>
        <w:spacing w:after="200" w:line="276" w:lineRule="auto"/>
        <w:rPr>
          <w:b/>
          <w:color w:val="0000FF"/>
        </w:rPr>
      </w:pPr>
    </w:p>
    <w:p w:rsidR="0097369E" w:rsidRPr="0097369E" w:rsidRDefault="0097369E" w:rsidP="0097369E">
      <w:pPr>
        <w:pStyle w:val="1"/>
        <w:jc w:val="center"/>
        <w:rPr>
          <w:rFonts w:cs="Times New Roman"/>
          <w:szCs w:val="28"/>
        </w:rPr>
      </w:pPr>
      <w:bookmarkStart w:id="9" w:name="_Toc116999890"/>
      <w:r w:rsidRPr="0097369E">
        <w:rPr>
          <w:rFonts w:cs="Times New Roman"/>
          <w:szCs w:val="28"/>
        </w:rPr>
        <w:t>3. Электронные и сетевые ресурсы.</w:t>
      </w:r>
      <w:bookmarkEnd w:id="9"/>
      <w:r w:rsidRPr="0097369E">
        <w:rPr>
          <w:rFonts w:cs="Times New Roman"/>
          <w:szCs w:val="28"/>
        </w:rPr>
        <w:t xml:space="preserve">  </w:t>
      </w:r>
    </w:p>
    <w:p w:rsidR="0097369E" w:rsidRPr="00F349FA" w:rsidRDefault="0097369E" w:rsidP="00E8448D">
      <w:pPr>
        <w:pStyle w:val="15"/>
        <w:rPr>
          <w:b/>
        </w:rPr>
      </w:pPr>
      <w:bookmarkStart w:id="10" w:name="_Toc116998864"/>
      <w:bookmarkStart w:id="11" w:name="_Toc116999037"/>
      <w:bookmarkStart w:id="12" w:name="_Toc116999891"/>
      <w:r w:rsidRPr="00F349FA">
        <w:rPr>
          <w:b/>
        </w:rPr>
        <w:t>3.1. Представительство библиотек в социальных сетях Интернет</w:t>
      </w:r>
      <w:r>
        <w:rPr>
          <w:b/>
        </w:rPr>
        <w:t>.</w:t>
      </w:r>
      <w:bookmarkEnd w:id="10"/>
      <w:bookmarkEnd w:id="11"/>
      <w:bookmarkEnd w:id="12"/>
    </w:p>
    <w:p w:rsidR="0097369E" w:rsidRPr="00104EF7" w:rsidRDefault="0097369E" w:rsidP="0097369E">
      <w:pPr>
        <w:widowControl w:val="0"/>
        <w:jc w:val="center"/>
        <w:rPr>
          <w:b/>
          <w:sz w:val="22"/>
          <w:szCs w:val="2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85"/>
        <w:gridCol w:w="2313"/>
        <w:gridCol w:w="5206"/>
      </w:tblGrid>
      <w:tr w:rsidR="0097369E" w:rsidRPr="00593342" w:rsidTr="0097369E">
        <w:trPr>
          <w:trHeight w:val="620"/>
        </w:trPr>
        <w:tc>
          <w:tcPr>
            <w:tcW w:w="893" w:type="pct"/>
          </w:tcPr>
          <w:p w:rsidR="0097369E" w:rsidRPr="00593342" w:rsidRDefault="0097369E" w:rsidP="0097369E">
            <w:pPr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Соцсеть</w:t>
            </w:r>
            <w:proofErr w:type="spellEnd"/>
          </w:p>
        </w:tc>
        <w:tc>
          <w:tcPr>
            <w:tcW w:w="1268" w:type="pct"/>
          </w:tcPr>
          <w:p w:rsidR="0097369E" w:rsidRPr="00593342" w:rsidRDefault="0097369E" w:rsidP="0097369E">
            <w:pPr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93342">
              <w:rPr>
                <w:sz w:val="22"/>
                <w:szCs w:val="22"/>
              </w:rPr>
              <w:t>Количество</w:t>
            </w:r>
          </w:p>
          <w:p w:rsidR="0097369E" w:rsidRPr="00593342" w:rsidRDefault="0097369E" w:rsidP="0097369E">
            <w:pPr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93342">
              <w:rPr>
                <w:sz w:val="22"/>
                <w:szCs w:val="22"/>
              </w:rPr>
              <w:t xml:space="preserve">подписчиков </w:t>
            </w:r>
          </w:p>
        </w:tc>
        <w:tc>
          <w:tcPr>
            <w:tcW w:w="2838" w:type="pct"/>
          </w:tcPr>
          <w:p w:rsidR="0097369E" w:rsidRPr="00593342" w:rsidRDefault="0097369E" w:rsidP="0097369E">
            <w:pPr>
              <w:widowControl w:val="0"/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группу</w:t>
            </w:r>
          </w:p>
        </w:tc>
      </w:tr>
      <w:tr w:rsidR="0097369E" w:rsidRPr="00593342" w:rsidTr="0097369E">
        <w:tc>
          <w:tcPr>
            <w:tcW w:w="893" w:type="pct"/>
          </w:tcPr>
          <w:p w:rsidR="0097369E" w:rsidRPr="00593342" w:rsidRDefault="0097369E" w:rsidP="0097369E">
            <w:pPr>
              <w:widowControl w:val="0"/>
              <w:jc w:val="both"/>
            </w:pPr>
            <w:r w:rsidRPr="00593342">
              <w:rPr>
                <w:sz w:val="22"/>
                <w:szCs w:val="22"/>
              </w:rPr>
              <w:t>Одноклассники</w:t>
            </w:r>
          </w:p>
        </w:tc>
        <w:tc>
          <w:tcPr>
            <w:tcW w:w="1268" w:type="pct"/>
          </w:tcPr>
          <w:p w:rsidR="0097369E" w:rsidRPr="00593342" w:rsidRDefault="0097369E" w:rsidP="0097369E">
            <w:pPr>
              <w:widowControl w:val="0"/>
              <w:jc w:val="both"/>
            </w:pPr>
          </w:p>
        </w:tc>
        <w:tc>
          <w:tcPr>
            <w:tcW w:w="2838" w:type="pct"/>
          </w:tcPr>
          <w:p w:rsidR="0097369E" w:rsidRPr="00593342" w:rsidRDefault="0097369E" w:rsidP="0097369E">
            <w:pPr>
              <w:widowControl w:val="0"/>
              <w:jc w:val="both"/>
            </w:pPr>
          </w:p>
        </w:tc>
      </w:tr>
      <w:tr w:rsidR="0097369E" w:rsidRPr="00593342" w:rsidTr="0097369E">
        <w:tc>
          <w:tcPr>
            <w:tcW w:w="893" w:type="pct"/>
          </w:tcPr>
          <w:p w:rsidR="0097369E" w:rsidRPr="00593342" w:rsidRDefault="0097369E" w:rsidP="0097369E">
            <w:pPr>
              <w:widowControl w:val="0"/>
              <w:jc w:val="both"/>
            </w:pPr>
            <w:proofErr w:type="spellStart"/>
            <w:r w:rsidRPr="00593342">
              <w:t>ВКонтакте</w:t>
            </w:r>
            <w:proofErr w:type="spellEnd"/>
          </w:p>
        </w:tc>
        <w:tc>
          <w:tcPr>
            <w:tcW w:w="1268" w:type="pct"/>
          </w:tcPr>
          <w:p w:rsidR="0097369E" w:rsidRPr="00593342" w:rsidRDefault="0097369E" w:rsidP="0097369E">
            <w:pPr>
              <w:widowControl w:val="0"/>
              <w:jc w:val="both"/>
            </w:pPr>
          </w:p>
        </w:tc>
        <w:tc>
          <w:tcPr>
            <w:tcW w:w="2838" w:type="pct"/>
          </w:tcPr>
          <w:p w:rsidR="0097369E" w:rsidRPr="00593342" w:rsidRDefault="0097369E" w:rsidP="0097369E">
            <w:pPr>
              <w:widowControl w:val="0"/>
              <w:jc w:val="both"/>
            </w:pPr>
          </w:p>
        </w:tc>
      </w:tr>
      <w:tr w:rsidR="00851608" w:rsidRPr="00593342" w:rsidTr="0097369E">
        <w:tc>
          <w:tcPr>
            <w:tcW w:w="893" w:type="pct"/>
          </w:tcPr>
          <w:p w:rsidR="00851608" w:rsidRPr="00593342" w:rsidRDefault="00851608" w:rsidP="0097369E">
            <w:pPr>
              <w:widowControl w:val="0"/>
              <w:jc w:val="both"/>
            </w:pPr>
            <w:r>
              <w:t>Телеграмм</w:t>
            </w:r>
          </w:p>
        </w:tc>
        <w:tc>
          <w:tcPr>
            <w:tcW w:w="1268" w:type="pct"/>
          </w:tcPr>
          <w:p w:rsidR="00851608" w:rsidRPr="00593342" w:rsidRDefault="00851608" w:rsidP="0097369E">
            <w:pPr>
              <w:widowControl w:val="0"/>
              <w:jc w:val="both"/>
            </w:pPr>
          </w:p>
        </w:tc>
        <w:tc>
          <w:tcPr>
            <w:tcW w:w="2838" w:type="pct"/>
          </w:tcPr>
          <w:p w:rsidR="00851608" w:rsidRPr="00593342" w:rsidRDefault="00851608" w:rsidP="0097369E">
            <w:pPr>
              <w:widowControl w:val="0"/>
              <w:jc w:val="both"/>
            </w:pPr>
          </w:p>
        </w:tc>
      </w:tr>
    </w:tbl>
    <w:p w:rsidR="0097369E" w:rsidRPr="00593342" w:rsidRDefault="0097369E" w:rsidP="0097369E">
      <w:pPr>
        <w:tabs>
          <w:tab w:val="left" w:pos="426"/>
        </w:tabs>
        <w:ind w:firstLine="567"/>
        <w:jc w:val="both"/>
        <w:rPr>
          <w:b/>
        </w:rPr>
      </w:pPr>
    </w:p>
    <w:p w:rsidR="0097369E" w:rsidRPr="00AA7530" w:rsidRDefault="0097369E" w:rsidP="00E8448D">
      <w:pPr>
        <w:pStyle w:val="15"/>
        <w:rPr>
          <w:b/>
        </w:rPr>
      </w:pPr>
      <w:bookmarkStart w:id="13" w:name="_Toc116998865"/>
      <w:bookmarkStart w:id="14" w:name="_Toc116999038"/>
      <w:bookmarkStart w:id="15" w:name="_Toc116999892"/>
      <w:r w:rsidRPr="00AA7530">
        <w:rPr>
          <w:b/>
        </w:rPr>
        <w:t>3.2. Использование информационных ресурсов электронных библиотечных систем и электронных библиотек</w:t>
      </w:r>
      <w:r>
        <w:rPr>
          <w:b/>
        </w:rPr>
        <w:t>.</w:t>
      </w:r>
      <w:bookmarkEnd w:id="13"/>
      <w:bookmarkEnd w:id="14"/>
      <w:bookmarkEnd w:id="15"/>
    </w:p>
    <w:tbl>
      <w:tblPr>
        <w:tblStyle w:val="a5"/>
        <w:tblW w:w="5093" w:type="pct"/>
        <w:tblLayout w:type="fixed"/>
        <w:tblLook w:val="04A0" w:firstRow="1" w:lastRow="0" w:firstColumn="1" w:lastColumn="0" w:noHBand="0" w:noVBand="1"/>
      </w:tblPr>
      <w:tblGrid>
        <w:gridCol w:w="1697"/>
        <w:gridCol w:w="1592"/>
        <w:gridCol w:w="1659"/>
        <w:gridCol w:w="1663"/>
        <w:gridCol w:w="1382"/>
        <w:gridCol w:w="1382"/>
      </w:tblGrid>
      <w:tr w:rsidR="0097369E" w:rsidRPr="00F94DBF" w:rsidTr="00FF4A10">
        <w:trPr>
          <w:trHeight w:val="1293"/>
        </w:trPr>
        <w:tc>
          <w:tcPr>
            <w:tcW w:w="905" w:type="pct"/>
          </w:tcPr>
          <w:p w:rsidR="0097369E" w:rsidRPr="00F94DBF" w:rsidRDefault="0097369E" w:rsidP="0097369E">
            <w:pPr>
              <w:widowControl w:val="0"/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Виртуальный читальный зал Президентской библиотеки</w:t>
            </w:r>
          </w:p>
        </w:tc>
        <w:tc>
          <w:tcPr>
            <w:tcW w:w="849" w:type="pct"/>
          </w:tcPr>
          <w:p w:rsidR="0097369E" w:rsidRPr="00F94DBF" w:rsidRDefault="0097369E" w:rsidP="0097369E">
            <w:pPr>
              <w:widowControl w:val="0"/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Национальная электронная библиотека</w:t>
            </w:r>
          </w:p>
        </w:tc>
        <w:tc>
          <w:tcPr>
            <w:tcW w:w="885" w:type="pct"/>
          </w:tcPr>
          <w:p w:rsidR="0097369E" w:rsidRPr="00F94DBF" w:rsidRDefault="0097369E" w:rsidP="0097369E">
            <w:pPr>
              <w:widowControl w:val="0"/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Национальная электронная детская библиотека</w:t>
            </w:r>
          </w:p>
        </w:tc>
        <w:tc>
          <w:tcPr>
            <w:tcW w:w="887" w:type="pct"/>
          </w:tcPr>
          <w:p w:rsidR="0097369E" w:rsidRPr="00F94DBF" w:rsidRDefault="0097369E" w:rsidP="0097369E">
            <w:pPr>
              <w:widowControl w:val="0"/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 xml:space="preserve">БД </w:t>
            </w:r>
            <w:proofErr w:type="spellStart"/>
            <w:r w:rsidRPr="00F94DBF">
              <w:rPr>
                <w:sz w:val="22"/>
                <w:szCs w:val="22"/>
              </w:rPr>
              <w:t>ЛитРес</w:t>
            </w:r>
            <w:proofErr w:type="spellEnd"/>
            <w:r w:rsidRPr="00F94DBF">
              <w:rPr>
                <w:sz w:val="22"/>
                <w:szCs w:val="22"/>
              </w:rPr>
              <w:t>:</w:t>
            </w:r>
          </w:p>
          <w:p w:rsidR="0097369E" w:rsidRPr="00F94DBF" w:rsidRDefault="0097369E" w:rsidP="0097369E">
            <w:pPr>
              <w:widowControl w:val="0"/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Библиотека</w:t>
            </w:r>
          </w:p>
        </w:tc>
        <w:tc>
          <w:tcPr>
            <w:tcW w:w="737" w:type="pct"/>
          </w:tcPr>
          <w:p w:rsidR="0097369E" w:rsidRPr="00F94DBF" w:rsidRDefault="0097369E" w:rsidP="0097369E">
            <w:pPr>
              <w:widowControl w:val="0"/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Донская электронная библиотека</w:t>
            </w:r>
          </w:p>
        </w:tc>
        <w:tc>
          <w:tcPr>
            <w:tcW w:w="738" w:type="pct"/>
          </w:tcPr>
          <w:p w:rsidR="0097369E" w:rsidRPr="00F94DBF" w:rsidRDefault="0097369E" w:rsidP="0097369E">
            <w:pPr>
              <w:widowControl w:val="0"/>
              <w:jc w:val="center"/>
              <w:rPr>
                <w:sz w:val="22"/>
                <w:szCs w:val="22"/>
              </w:rPr>
            </w:pPr>
            <w:r w:rsidRPr="00F94DBF">
              <w:rPr>
                <w:sz w:val="22"/>
                <w:szCs w:val="22"/>
              </w:rPr>
              <w:t>Донской временник</w:t>
            </w:r>
          </w:p>
        </w:tc>
      </w:tr>
      <w:tr w:rsidR="0097369E" w:rsidRPr="00D225D2" w:rsidTr="00FF4A10">
        <w:trPr>
          <w:trHeight w:val="1281"/>
        </w:trPr>
        <w:tc>
          <w:tcPr>
            <w:tcW w:w="905" w:type="pct"/>
          </w:tcPr>
          <w:p w:rsidR="0097369E" w:rsidRPr="00D225D2" w:rsidRDefault="0097369E" w:rsidP="0097369E">
            <w:pPr>
              <w:widowControl w:val="0"/>
              <w:jc w:val="center"/>
              <w:rPr>
                <w:sz w:val="20"/>
                <w:szCs w:val="22"/>
              </w:rPr>
            </w:pPr>
            <w:r w:rsidRPr="00D225D2">
              <w:rPr>
                <w:sz w:val="20"/>
                <w:szCs w:val="22"/>
              </w:rPr>
              <w:t>Количество просмотренных (выданных)</w:t>
            </w:r>
          </w:p>
          <w:p w:rsidR="0097369E" w:rsidRPr="00D225D2" w:rsidRDefault="0097369E" w:rsidP="0097369E">
            <w:pPr>
              <w:widowControl w:val="0"/>
              <w:jc w:val="center"/>
              <w:rPr>
                <w:sz w:val="20"/>
                <w:szCs w:val="22"/>
              </w:rPr>
            </w:pPr>
            <w:r w:rsidRPr="00D225D2">
              <w:rPr>
                <w:sz w:val="20"/>
                <w:szCs w:val="22"/>
              </w:rPr>
              <w:t>документов</w:t>
            </w:r>
          </w:p>
        </w:tc>
        <w:tc>
          <w:tcPr>
            <w:tcW w:w="849" w:type="pct"/>
          </w:tcPr>
          <w:p w:rsidR="0097369E" w:rsidRPr="00D225D2" w:rsidRDefault="0097369E" w:rsidP="0097369E">
            <w:pPr>
              <w:widowControl w:val="0"/>
              <w:jc w:val="center"/>
              <w:rPr>
                <w:sz w:val="20"/>
                <w:szCs w:val="22"/>
              </w:rPr>
            </w:pPr>
            <w:r w:rsidRPr="00D225D2">
              <w:rPr>
                <w:sz w:val="20"/>
                <w:szCs w:val="22"/>
              </w:rPr>
              <w:t>Количество просмотренных (выданных)</w:t>
            </w:r>
          </w:p>
          <w:p w:rsidR="0097369E" w:rsidRPr="00D225D2" w:rsidRDefault="0097369E" w:rsidP="0097369E">
            <w:pPr>
              <w:widowControl w:val="0"/>
              <w:jc w:val="center"/>
              <w:rPr>
                <w:sz w:val="20"/>
                <w:szCs w:val="22"/>
              </w:rPr>
            </w:pPr>
            <w:r w:rsidRPr="00D225D2">
              <w:rPr>
                <w:sz w:val="20"/>
                <w:szCs w:val="22"/>
              </w:rPr>
              <w:t>документов</w:t>
            </w:r>
          </w:p>
        </w:tc>
        <w:tc>
          <w:tcPr>
            <w:tcW w:w="885" w:type="pct"/>
          </w:tcPr>
          <w:p w:rsidR="0097369E" w:rsidRPr="00D225D2" w:rsidRDefault="0097369E" w:rsidP="0097369E">
            <w:pPr>
              <w:widowControl w:val="0"/>
              <w:jc w:val="center"/>
              <w:rPr>
                <w:sz w:val="20"/>
                <w:szCs w:val="22"/>
              </w:rPr>
            </w:pPr>
            <w:r w:rsidRPr="00D225D2">
              <w:rPr>
                <w:sz w:val="20"/>
                <w:szCs w:val="22"/>
              </w:rPr>
              <w:t>Количество просмотренных (выданных)</w:t>
            </w:r>
          </w:p>
          <w:p w:rsidR="0097369E" w:rsidRPr="00D225D2" w:rsidRDefault="0097369E" w:rsidP="0097369E">
            <w:pPr>
              <w:widowControl w:val="0"/>
              <w:jc w:val="center"/>
              <w:rPr>
                <w:sz w:val="20"/>
                <w:szCs w:val="22"/>
              </w:rPr>
            </w:pPr>
            <w:r w:rsidRPr="00D225D2">
              <w:rPr>
                <w:sz w:val="20"/>
                <w:szCs w:val="22"/>
              </w:rPr>
              <w:t>документов</w:t>
            </w:r>
          </w:p>
        </w:tc>
        <w:tc>
          <w:tcPr>
            <w:tcW w:w="887" w:type="pct"/>
          </w:tcPr>
          <w:p w:rsidR="0097369E" w:rsidRPr="00D225D2" w:rsidRDefault="0097369E" w:rsidP="0097369E">
            <w:pPr>
              <w:widowControl w:val="0"/>
              <w:jc w:val="center"/>
              <w:rPr>
                <w:sz w:val="20"/>
              </w:rPr>
            </w:pPr>
            <w:r w:rsidRPr="00D225D2">
              <w:rPr>
                <w:sz w:val="20"/>
                <w:szCs w:val="22"/>
              </w:rPr>
              <w:t>Количество просмотренных (выданных)</w:t>
            </w:r>
          </w:p>
        </w:tc>
        <w:tc>
          <w:tcPr>
            <w:tcW w:w="737" w:type="pct"/>
          </w:tcPr>
          <w:p w:rsidR="0097369E" w:rsidRPr="00D225D2" w:rsidRDefault="0097369E" w:rsidP="0097369E">
            <w:pPr>
              <w:widowControl w:val="0"/>
              <w:jc w:val="center"/>
              <w:rPr>
                <w:sz w:val="20"/>
              </w:rPr>
            </w:pPr>
            <w:r w:rsidRPr="00D225D2">
              <w:rPr>
                <w:sz w:val="20"/>
                <w:szCs w:val="22"/>
              </w:rPr>
              <w:t>Количество просмотренных (выданных)</w:t>
            </w:r>
          </w:p>
        </w:tc>
        <w:tc>
          <w:tcPr>
            <w:tcW w:w="738" w:type="pct"/>
          </w:tcPr>
          <w:p w:rsidR="0097369E" w:rsidRPr="00D225D2" w:rsidRDefault="0097369E" w:rsidP="0097369E">
            <w:pPr>
              <w:widowControl w:val="0"/>
              <w:jc w:val="center"/>
              <w:rPr>
                <w:sz w:val="20"/>
              </w:rPr>
            </w:pPr>
            <w:r w:rsidRPr="00D225D2">
              <w:rPr>
                <w:sz w:val="20"/>
                <w:szCs w:val="22"/>
              </w:rPr>
              <w:t>Количество просмотренных (выданных)</w:t>
            </w:r>
          </w:p>
        </w:tc>
      </w:tr>
      <w:tr w:rsidR="0097369E" w:rsidRPr="00593342" w:rsidTr="00FF4A10">
        <w:trPr>
          <w:trHeight w:val="268"/>
        </w:trPr>
        <w:tc>
          <w:tcPr>
            <w:tcW w:w="905" w:type="pct"/>
          </w:tcPr>
          <w:p w:rsidR="0097369E" w:rsidRPr="00593342" w:rsidRDefault="0097369E" w:rsidP="009736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pct"/>
          </w:tcPr>
          <w:p w:rsidR="0097369E" w:rsidRPr="00593342" w:rsidRDefault="0097369E" w:rsidP="009736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pct"/>
          </w:tcPr>
          <w:p w:rsidR="0097369E" w:rsidRPr="00593342" w:rsidRDefault="0097369E" w:rsidP="009736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97369E" w:rsidRPr="00593342" w:rsidRDefault="0097369E" w:rsidP="009736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</w:tcPr>
          <w:p w:rsidR="0097369E" w:rsidRPr="00593342" w:rsidRDefault="0097369E" w:rsidP="009736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pct"/>
          </w:tcPr>
          <w:p w:rsidR="0097369E" w:rsidRPr="00593342" w:rsidRDefault="0097369E" w:rsidP="009736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7369E" w:rsidRDefault="0097369E" w:rsidP="0097369E">
      <w:pPr>
        <w:tabs>
          <w:tab w:val="left" w:pos="426"/>
        </w:tabs>
        <w:ind w:firstLine="567"/>
        <w:jc w:val="both"/>
        <w:rPr>
          <w:b/>
        </w:rPr>
      </w:pPr>
    </w:p>
    <w:p w:rsidR="00FF4A10" w:rsidRDefault="00FF4A10" w:rsidP="0097369E">
      <w:pPr>
        <w:tabs>
          <w:tab w:val="left" w:pos="426"/>
        </w:tabs>
        <w:ind w:firstLine="567"/>
        <w:jc w:val="both"/>
        <w:rPr>
          <w:b/>
        </w:rPr>
      </w:pPr>
    </w:p>
    <w:p w:rsidR="00FF4A10" w:rsidRDefault="00FF4A10" w:rsidP="0097369E">
      <w:pPr>
        <w:tabs>
          <w:tab w:val="left" w:pos="426"/>
        </w:tabs>
        <w:ind w:firstLine="567"/>
        <w:jc w:val="both"/>
        <w:rPr>
          <w:b/>
        </w:rPr>
      </w:pPr>
    </w:p>
    <w:p w:rsidR="0097369E" w:rsidRDefault="0097369E" w:rsidP="0097369E">
      <w:pPr>
        <w:widowControl w:val="0"/>
        <w:jc w:val="both"/>
        <w:rPr>
          <w:b/>
        </w:rPr>
      </w:pPr>
    </w:p>
    <w:p w:rsidR="0097369E" w:rsidRPr="00277BE5" w:rsidRDefault="0097369E" w:rsidP="00E8448D">
      <w:pPr>
        <w:pStyle w:val="15"/>
        <w:rPr>
          <w:b/>
        </w:rPr>
      </w:pPr>
      <w:bookmarkStart w:id="16" w:name="_Toc116998866"/>
      <w:bookmarkStart w:id="17" w:name="_Toc116999039"/>
      <w:bookmarkStart w:id="18" w:name="_Toc116999893"/>
      <w:r w:rsidRPr="00277BE5">
        <w:rPr>
          <w:b/>
        </w:rPr>
        <w:t>3.3. Межбиблиотечное обслуживание и электронная доставка документов</w:t>
      </w:r>
      <w:r>
        <w:rPr>
          <w:b/>
        </w:rPr>
        <w:t>.</w:t>
      </w:r>
      <w:bookmarkEnd w:id="16"/>
      <w:bookmarkEnd w:id="17"/>
      <w:bookmarkEnd w:id="18"/>
    </w:p>
    <w:p w:rsidR="0097369E" w:rsidRDefault="0097369E" w:rsidP="0097369E">
      <w:pPr>
        <w:widowControl w:val="0"/>
        <w:jc w:val="center"/>
        <w:rPr>
          <w:b/>
          <w:sz w:val="22"/>
          <w:szCs w:val="22"/>
        </w:rPr>
      </w:pPr>
    </w:p>
    <w:p w:rsidR="0097369E" w:rsidRPr="00277BE5" w:rsidRDefault="0097369E" w:rsidP="0097369E">
      <w:pPr>
        <w:widowControl w:val="0"/>
        <w:jc w:val="both"/>
        <w:rPr>
          <w:b/>
          <w:i/>
          <w:sz w:val="22"/>
          <w:szCs w:val="22"/>
        </w:rPr>
      </w:pPr>
      <w:r w:rsidRPr="00277BE5">
        <w:rPr>
          <w:i/>
          <w:sz w:val="22"/>
          <w:szCs w:val="22"/>
        </w:rPr>
        <w:t>Проанализировать услуги ЭДД</w:t>
      </w:r>
      <w:r>
        <w:rPr>
          <w:i/>
          <w:sz w:val="22"/>
          <w:szCs w:val="22"/>
        </w:rPr>
        <w:t xml:space="preserve"> по следующим пунктам.</w:t>
      </w:r>
    </w:p>
    <w:p w:rsidR="0097369E" w:rsidRPr="003949AF" w:rsidRDefault="0097369E" w:rsidP="0097369E">
      <w:pPr>
        <w:ind w:left="-567" w:firstLine="567"/>
        <w:jc w:val="both"/>
      </w:pPr>
      <w:r>
        <w:rPr>
          <w:b/>
        </w:rPr>
        <w:t>3.3</w:t>
      </w:r>
      <w:r w:rsidRPr="003949AF">
        <w:rPr>
          <w:b/>
        </w:rPr>
        <w:t>.1</w:t>
      </w:r>
      <w:r>
        <w:rPr>
          <w:b/>
        </w:rPr>
        <w:t>.</w:t>
      </w:r>
      <w:r w:rsidRPr="003949AF">
        <w:t xml:space="preserve"> </w:t>
      </w:r>
      <w:r>
        <w:t>Описать к</w:t>
      </w:r>
      <w:r w:rsidRPr="003949AF">
        <w:t>акие категории пользователей пользуются ЭДД (студенты, преподаватели, научные сотрудники и т д.)</w:t>
      </w:r>
      <w:r>
        <w:t>.</w:t>
      </w:r>
    </w:p>
    <w:p w:rsidR="0097369E" w:rsidRPr="003949AF" w:rsidRDefault="0097369E" w:rsidP="0097369E">
      <w:pPr>
        <w:ind w:left="-567" w:firstLine="567"/>
        <w:jc w:val="both"/>
      </w:pPr>
      <w:r>
        <w:rPr>
          <w:b/>
        </w:rPr>
        <w:t>3.3</w:t>
      </w:r>
      <w:r w:rsidRPr="003949AF">
        <w:rPr>
          <w:b/>
        </w:rPr>
        <w:t>.</w:t>
      </w:r>
      <w:r>
        <w:rPr>
          <w:b/>
        </w:rPr>
        <w:t>2.</w:t>
      </w:r>
      <w:r w:rsidRPr="003949AF">
        <w:t xml:space="preserve"> Для каки</w:t>
      </w:r>
      <w:r>
        <w:t xml:space="preserve">х целей заказываются документы </w:t>
      </w:r>
      <w:r w:rsidRPr="003949AF">
        <w:t>(учебных, научных, производственных, творческих и т.д.)</w:t>
      </w:r>
      <w:r>
        <w:t>.</w:t>
      </w:r>
    </w:p>
    <w:p w:rsidR="0097369E" w:rsidRPr="003949AF" w:rsidRDefault="0097369E" w:rsidP="0097369E">
      <w:pPr>
        <w:ind w:left="-567" w:firstLine="567"/>
        <w:jc w:val="both"/>
      </w:pPr>
      <w:r>
        <w:rPr>
          <w:b/>
        </w:rPr>
        <w:t>3.3</w:t>
      </w:r>
      <w:r w:rsidRPr="003949AF">
        <w:rPr>
          <w:b/>
        </w:rPr>
        <w:t>.</w:t>
      </w:r>
      <w:r>
        <w:rPr>
          <w:b/>
        </w:rPr>
        <w:t>3.</w:t>
      </w:r>
      <w:r w:rsidRPr="003949AF">
        <w:t xml:space="preserve"> </w:t>
      </w:r>
      <w:r>
        <w:t>Раскрыть показатель «</w:t>
      </w:r>
      <w:r w:rsidRPr="003949AF">
        <w:t>Выдано» (кому выдано: др. библиотекам, физическим лицам и т. д.)</w:t>
      </w:r>
      <w:r>
        <w:t>.</w:t>
      </w:r>
    </w:p>
    <w:p w:rsidR="0097369E" w:rsidRPr="003949AF" w:rsidRDefault="0097369E" w:rsidP="0097369E">
      <w:pPr>
        <w:ind w:left="-567" w:firstLine="567"/>
        <w:jc w:val="both"/>
      </w:pPr>
      <w:r>
        <w:rPr>
          <w:b/>
        </w:rPr>
        <w:t>3.3.4.</w:t>
      </w:r>
      <w:r w:rsidRPr="003949AF">
        <w:t xml:space="preserve"> Каким образом происходит и</w:t>
      </w:r>
      <w:r>
        <w:t xml:space="preserve">нформирование пользователей об </w:t>
      </w:r>
      <w:r w:rsidRPr="003949AF">
        <w:t>услуге электронн</w:t>
      </w:r>
      <w:r>
        <w:t xml:space="preserve">ой </w:t>
      </w:r>
      <w:r w:rsidRPr="003949AF">
        <w:t>доставк</w:t>
      </w:r>
      <w:r>
        <w:t>и</w:t>
      </w:r>
      <w:r w:rsidRPr="003949AF">
        <w:t xml:space="preserve">   документов (инфор</w:t>
      </w:r>
      <w:r w:rsidR="00C9266C">
        <w:t xml:space="preserve">мация на стенде в библиотеке, </w:t>
      </w:r>
      <w:r w:rsidRPr="003949AF">
        <w:t>закладки, личная беседа и т.д.)</w:t>
      </w:r>
      <w:r>
        <w:t>.</w:t>
      </w:r>
    </w:p>
    <w:p w:rsidR="0097369E" w:rsidRPr="003949AF" w:rsidRDefault="0097369E" w:rsidP="0097369E">
      <w:pPr>
        <w:ind w:left="-567" w:firstLine="567"/>
        <w:jc w:val="both"/>
      </w:pPr>
      <w:r>
        <w:rPr>
          <w:b/>
        </w:rPr>
        <w:t>3.3.5.</w:t>
      </w:r>
      <w:r w:rsidRPr="003949AF">
        <w:t xml:space="preserve"> </w:t>
      </w:r>
      <w:r>
        <w:t>П</w:t>
      </w:r>
      <w:r w:rsidRPr="003949AF">
        <w:t>ожелания и предложения, которые, по вашему мнению, сделали бы обслуживание по ЭДД более эффективным.</w:t>
      </w:r>
    </w:p>
    <w:p w:rsidR="0097369E" w:rsidRDefault="0097369E" w:rsidP="0097369E">
      <w:pPr>
        <w:jc w:val="center"/>
        <w:rPr>
          <w:b/>
        </w:rPr>
      </w:pPr>
    </w:p>
    <w:p w:rsidR="0097369E" w:rsidRDefault="0097369E" w:rsidP="0097369E">
      <w:pPr>
        <w:jc w:val="both"/>
        <w:rPr>
          <w:b/>
        </w:rPr>
      </w:pPr>
    </w:p>
    <w:p w:rsidR="0097369E" w:rsidRPr="0097369E" w:rsidRDefault="0097369E" w:rsidP="0097369E">
      <w:pPr>
        <w:pStyle w:val="1"/>
        <w:jc w:val="center"/>
        <w:rPr>
          <w:rFonts w:cs="Times New Roman"/>
          <w:szCs w:val="28"/>
        </w:rPr>
      </w:pPr>
      <w:bookmarkStart w:id="19" w:name="_Toc116999894"/>
      <w:r w:rsidRPr="0097369E">
        <w:rPr>
          <w:rFonts w:cs="Times New Roman"/>
          <w:szCs w:val="28"/>
        </w:rPr>
        <w:t>4. Организация и содержание библиотечного обслуживания пользователей.</w:t>
      </w:r>
      <w:bookmarkEnd w:id="19"/>
    </w:p>
    <w:p w:rsidR="0097369E" w:rsidRPr="00E4771D" w:rsidRDefault="0097369E" w:rsidP="0097369E">
      <w:pPr>
        <w:jc w:val="center"/>
        <w:rPr>
          <w:b/>
        </w:rPr>
      </w:pPr>
    </w:p>
    <w:p w:rsidR="0097369E" w:rsidRPr="009B495B" w:rsidRDefault="00FF4A10" w:rsidP="00E8448D">
      <w:pPr>
        <w:pStyle w:val="15"/>
        <w:rPr>
          <w:b/>
        </w:rPr>
      </w:pPr>
      <w:bookmarkStart w:id="20" w:name="_Toc116998867"/>
      <w:bookmarkStart w:id="21" w:name="_Toc116999040"/>
      <w:bookmarkStart w:id="22" w:name="_Toc116999895"/>
      <w:r>
        <w:rPr>
          <w:b/>
        </w:rPr>
        <w:t>4.1.  Программно-</w:t>
      </w:r>
      <w:r w:rsidR="0097369E" w:rsidRPr="009B495B">
        <w:rPr>
          <w:b/>
        </w:rPr>
        <w:t>проектная деятельность структурного подразделения.</w:t>
      </w:r>
      <w:bookmarkEnd w:id="20"/>
      <w:bookmarkEnd w:id="21"/>
      <w:bookmarkEnd w:id="22"/>
    </w:p>
    <w:p w:rsidR="0097369E" w:rsidRPr="00E4771D" w:rsidRDefault="0097369E" w:rsidP="0097369E">
      <w:pPr>
        <w:jc w:val="center"/>
        <w:rPr>
          <w:i/>
          <w:color w:val="00B0F0"/>
        </w:rPr>
      </w:pPr>
      <w:r w:rsidRPr="00E4771D">
        <w:rPr>
          <w:i/>
          <w:color w:val="00B0F0"/>
        </w:rPr>
        <w:t xml:space="preserve"> </w:t>
      </w:r>
    </w:p>
    <w:p w:rsidR="0097369E" w:rsidRPr="00E4771D" w:rsidRDefault="0097369E" w:rsidP="0097369E">
      <w:pPr>
        <w:ind w:firstLine="284"/>
        <w:jc w:val="both"/>
        <w:rPr>
          <w:i/>
        </w:rPr>
      </w:pPr>
      <w:r>
        <w:rPr>
          <w:i/>
          <w:lang w:eastAsia="en-US"/>
        </w:rPr>
        <w:t xml:space="preserve">Описать конкретный реализованный проект анализируемого года. Если проект продолжающийся описать мероприятия проекта за отчетный год. Включить в описание: цели и задачи проекта, целевую аудиторию, мероприятия проекта, </w:t>
      </w:r>
      <w:r w:rsidRPr="00E4771D">
        <w:rPr>
          <w:i/>
        </w:rPr>
        <w:t xml:space="preserve">упомянуть </w:t>
      </w:r>
      <w:r w:rsidR="00BB7963">
        <w:rPr>
          <w:i/>
        </w:rPr>
        <w:t xml:space="preserve">значимых социальных партнеров, </w:t>
      </w:r>
      <w:r w:rsidRPr="00E4771D">
        <w:rPr>
          <w:i/>
        </w:rPr>
        <w:t>охарактеризоват</w:t>
      </w:r>
      <w:r>
        <w:rPr>
          <w:i/>
        </w:rPr>
        <w:t xml:space="preserve">ь их вклад в реализацию проекта, описать </w:t>
      </w:r>
      <w:r>
        <w:rPr>
          <w:i/>
          <w:lang w:eastAsia="en-US"/>
        </w:rPr>
        <w:t>результаты проекта, сложности при реализации или проблемы, что не получилось, привести отзывы о проекте или иные параметры его успешной реализации.</w:t>
      </w:r>
    </w:p>
    <w:p w:rsidR="0097369E" w:rsidRPr="00E4771D" w:rsidRDefault="0097369E" w:rsidP="0097369E">
      <w:pPr>
        <w:jc w:val="both"/>
        <w:rPr>
          <w:i/>
          <w:color w:val="00B0F0"/>
        </w:rPr>
      </w:pPr>
    </w:p>
    <w:p w:rsidR="0097369E" w:rsidRDefault="0097369E" w:rsidP="00E8448D">
      <w:pPr>
        <w:pStyle w:val="15"/>
        <w:jc w:val="both"/>
        <w:rPr>
          <w:b/>
        </w:rPr>
      </w:pPr>
      <w:bookmarkStart w:id="23" w:name="_Toc116999896"/>
      <w:r>
        <w:rPr>
          <w:b/>
        </w:rPr>
        <w:t>4.2</w:t>
      </w:r>
      <w:r w:rsidRPr="00E4771D">
        <w:rPr>
          <w:b/>
        </w:rPr>
        <w:t>.</w:t>
      </w:r>
      <w:r w:rsidRPr="00E8448D">
        <w:rPr>
          <w:b/>
        </w:rPr>
        <w:t xml:space="preserve">  </w:t>
      </w:r>
      <w:r w:rsidRPr="00E4771D">
        <w:rPr>
          <w:b/>
        </w:rPr>
        <w:t>Культурно</w:t>
      </w:r>
      <w:r>
        <w:rPr>
          <w:b/>
        </w:rPr>
        <w:t>-просветительская деятельность по направлениям.</w:t>
      </w:r>
      <w:bookmarkEnd w:id="23"/>
    </w:p>
    <w:p w:rsidR="0097369E" w:rsidRDefault="0097369E" w:rsidP="0097369E">
      <w:pPr>
        <w:ind w:firstLine="426"/>
        <w:jc w:val="both"/>
        <w:rPr>
          <w:i/>
        </w:rPr>
      </w:pPr>
      <w:r>
        <w:rPr>
          <w:i/>
        </w:rPr>
        <w:t xml:space="preserve">Содержание каждого подраздела </w:t>
      </w:r>
      <w:r w:rsidRPr="00E4771D">
        <w:rPr>
          <w:i/>
        </w:rPr>
        <w:t xml:space="preserve">должно включать </w:t>
      </w:r>
      <w:r>
        <w:rPr>
          <w:i/>
        </w:rPr>
        <w:t xml:space="preserve">анализ всей работы библиотеки по конкретному направлению со всеми категориями пользователей (можно описать удачные формы работы для разных категорий пользователей, основные темы отчетного года, эффективность этой работы – изменение книговыдачи или запросов пользователей, инновационные формы работы, обратная связь от участников мероприятий), в данном разделе отразить  </w:t>
      </w:r>
      <w:r w:rsidRPr="00E4771D">
        <w:rPr>
          <w:i/>
        </w:rPr>
        <w:t xml:space="preserve">краткое описание самых </w:t>
      </w:r>
      <w:r w:rsidRPr="000E0A5D">
        <w:rPr>
          <w:i/>
        </w:rPr>
        <w:t>значимых</w:t>
      </w:r>
      <w:r w:rsidRPr="00E4771D">
        <w:rPr>
          <w:i/>
        </w:rPr>
        <w:t xml:space="preserve"> мероприятий</w:t>
      </w:r>
      <w:r>
        <w:rPr>
          <w:i/>
        </w:rPr>
        <w:t xml:space="preserve">, проводимых </w:t>
      </w:r>
      <w:r w:rsidRPr="000E0A5D">
        <w:rPr>
          <w:b/>
          <w:i/>
        </w:rPr>
        <w:t>для всех категорий пользователей</w:t>
      </w:r>
      <w:r w:rsidRPr="00E4771D">
        <w:rPr>
          <w:i/>
        </w:rPr>
        <w:t xml:space="preserve">, </w:t>
      </w:r>
      <w:r>
        <w:rPr>
          <w:i/>
        </w:rPr>
        <w:t>в</w:t>
      </w:r>
      <w:r w:rsidRPr="00E4771D">
        <w:rPr>
          <w:i/>
        </w:rPr>
        <w:t xml:space="preserve"> том случае, если мероприятия по направлениям </w:t>
      </w:r>
      <w:r w:rsidRPr="00C87789">
        <w:rPr>
          <w:b/>
          <w:i/>
        </w:rPr>
        <w:t>целенаправленно</w:t>
      </w:r>
      <w:r w:rsidRPr="00E4771D">
        <w:rPr>
          <w:i/>
        </w:rPr>
        <w:t xml:space="preserve"> проводились  для </w:t>
      </w:r>
      <w:r>
        <w:rPr>
          <w:i/>
        </w:rPr>
        <w:t xml:space="preserve">детей, </w:t>
      </w:r>
      <w:r w:rsidRPr="00E4771D">
        <w:rPr>
          <w:i/>
        </w:rPr>
        <w:t xml:space="preserve">молодежи, пожилых, инвалидов, следует подробнее </w:t>
      </w:r>
      <w:r w:rsidRPr="00C87789">
        <w:rPr>
          <w:b/>
          <w:i/>
        </w:rPr>
        <w:t xml:space="preserve">описать их в соответствующих разделах, а </w:t>
      </w:r>
      <w:r>
        <w:rPr>
          <w:b/>
          <w:i/>
        </w:rPr>
        <w:t>в данном разделе лишь упомянуть в общем анализе работы по направлению.</w:t>
      </w:r>
    </w:p>
    <w:p w:rsidR="0097369E" w:rsidRDefault="0097369E" w:rsidP="0097369E">
      <w:pPr>
        <w:ind w:firstLine="426"/>
        <w:jc w:val="both"/>
        <w:rPr>
          <w:i/>
        </w:rPr>
      </w:pPr>
      <w:r>
        <w:rPr>
          <w:b/>
          <w:i/>
        </w:rPr>
        <w:t xml:space="preserve">Мероприятие описывается 1 раз в соответствующем разделе. </w:t>
      </w:r>
      <w:r w:rsidRPr="006930CF">
        <w:rPr>
          <w:i/>
        </w:rPr>
        <w:t>К примеру мероприятие по экологии для молодежи описывается в разделе «Работа с молодежью»</w:t>
      </w:r>
      <w:r>
        <w:rPr>
          <w:i/>
        </w:rPr>
        <w:t>, в разделе 4.2.3. оно лишь упоминается в анализе работы.</w:t>
      </w:r>
    </w:p>
    <w:p w:rsidR="00FF4A10" w:rsidRPr="006930CF" w:rsidRDefault="00FF4A10" w:rsidP="0097369E">
      <w:pPr>
        <w:ind w:firstLine="426"/>
        <w:jc w:val="both"/>
        <w:rPr>
          <w:i/>
        </w:rPr>
      </w:pPr>
    </w:p>
    <w:p w:rsidR="0097369E" w:rsidRPr="00C87789" w:rsidRDefault="0097369E" w:rsidP="00E8448D">
      <w:pPr>
        <w:pStyle w:val="15"/>
        <w:rPr>
          <w:b/>
        </w:rPr>
      </w:pPr>
      <w:bookmarkStart w:id="24" w:name="_Toc116999897"/>
      <w:r w:rsidRPr="00C87789">
        <w:rPr>
          <w:b/>
        </w:rPr>
        <w:t xml:space="preserve">4.2.1.  </w:t>
      </w:r>
      <w:r w:rsidRPr="00E8448D">
        <w:rPr>
          <w:b/>
        </w:rPr>
        <w:t>Гражданско-патриотическое воспитание.</w:t>
      </w:r>
      <w:bookmarkEnd w:id="24"/>
    </w:p>
    <w:p w:rsidR="0097369E" w:rsidRPr="00C87789" w:rsidRDefault="0097369E" w:rsidP="0097369E">
      <w:pPr>
        <w:ind w:firstLine="426"/>
        <w:jc w:val="both"/>
      </w:pPr>
      <w:r w:rsidRPr="00C87789">
        <w:t xml:space="preserve">Общее кол-во мероприятий - </w:t>
      </w:r>
    </w:p>
    <w:p w:rsidR="0097369E" w:rsidRDefault="0097369E" w:rsidP="0097369E">
      <w:pPr>
        <w:ind w:firstLine="426"/>
        <w:jc w:val="both"/>
        <w:rPr>
          <w:i/>
        </w:rPr>
      </w:pPr>
    </w:p>
    <w:p w:rsidR="0097369E" w:rsidRDefault="0097369E" w:rsidP="0097369E">
      <w:pPr>
        <w:ind w:firstLine="426"/>
        <w:jc w:val="both"/>
        <w:rPr>
          <w:i/>
        </w:rPr>
      </w:pPr>
      <w:r w:rsidRPr="00E4771D">
        <w:rPr>
          <w:i/>
        </w:rPr>
        <w:t xml:space="preserve"> (В данном подразделе следует об</w:t>
      </w:r>
      <w:r>
        <w:rPr>
          <w:i/>
        </w:rPr>
        <w:t>ратить внимание на библиотечные</w:t>
      </w:r>
      <w:r w:rsidRPr="00E4771D">
        <w:rPr>
          <w:i/>
        </w:rPr>
        <w:t xml:space="preserve"> </w:t>
      </w:r>
      <w:proofErr w:type="gramStart"/>
      <w:r>
        <w:rPr>
          <w:i/>
        </w:rPr>
        <w:t>мероприятия</w:t>
      </w:r>
      <w:r w:rsidRPr="00E4771D">
        <w:rPr>
          <w:i/>
        </w:rPr>
        <w:t xml:space="preserve">, </w:t>
      </w:r>
      <w:r>
        <w:rPr>
          <w:i/>
        </w:rPr>
        <w:t xml:space="preserve">  </w:t>
      </w:r>
      <w:proofErr w:type="gramEnd"/>
      <w:r>
        <w:rPr>
          <w:i/>
        </w:rPr>
        <w:t>формирующие  знания</w:t>
      </w:r>
      <w:r w:rsidRPr="00E4771D">
        <w:rPr>
          <w:i/>
        </w:rPr>
        <w:t xml:space="preserve"> об  отечественной истории, в том числе об истории российской армии; на позиционирование темы «Великая Отечественная война»; на мероприятия, посвященные традициям православной культуры,   духовно-нравственному воспитанию, развитию толерантного сознания и т</w:t>
      </w:r>
      <w:r>
        <w:rPr>
          <w:i/>
        </w:rPr>
        <w:t>.</w:t>
      </w:r>
      <w:r w:rsidRPr="00E4771D">
        <w:rPr>
          <w:i/>
        </w:rPr>
        <w:t>д</w:t>
      </w:r>
      <w:r>
        <w:rPr>
          <w:i/>
        </w:rPr>
        <w:t>.</w:t>
      </w:r>
      <w:r w:rsidRPr="00E4771D">
        <w:rPr>
          <w:i/>
        </w:rPr>
        <w:t>).</w:t>
      </w:r>
    </w:p>
    <w:p w:rsidR="0097369E" w:rsidRPr="00E4771D" w:rsidRDefault="0097369E" w:rsidP="0097369E">
      <w:pPr>
        <w:ind w:firstLine="426"/>
        <w:jc w:val="both"/>
        <w:rPr>
          <w:i/>
        </w:rPr>
      </w:pPr>
    </w:p>
    <w:p w:rsidR="0097369E" w:rsidRPr="00E8448D" w:rsidRDefault="0097369E" w:rsidP="00E8448D">
      <w:pPr>
        <w:pStyle w:val="15"/>
        <w:rPr>
          <w:b/>
        </w:rPr>
      </w:pPr>
      <w:bookmarkStart w:id="25" w:name="_Toc116999898"/>
      <w:r w:rsidRPr="00C87789">
        <w:rPr>
          <w:b/>
        </w:rPr>
        <w:t>4.2.2. Формирование позитивного отношения к здоровому образу жизни. Профилактика вредных привычек и асоциальных форм поведения</w:t>
      </w:r>
      <w:r w:rsidRPr="00E8448D">
        <w:rPr>
          <w:b/>
        </w:rPr>
        <w:t>.</w:t>
      </w:r>
      <w:bookmarkEnd w:id="25"/>
    </w:p>
    <w:p w:rsidR="0097369E" w:rsidRPr="00C87789" w:rsidRDefault="0097369E" w:rsidP="0097369E">
      <w:pPr>
        <w:ind w:firstLine="426"/>
        <w:jc w:val="both"/>
      </w:pPr>
      <w:r w:rsidRPr="00C87789">
        <w:t xml:space="preserve">Общее кол-во мероприятий - </w:t>
      </w:r>
    </w:p>
    <w:p w:rsidR="0097369E" w:rsidRDefault="0097369E" w:rsidP="0097369E">
      <w:pPr>
        <w:ind w:firstLine="426"/>
        <w:jc w:val="both"/>
        <w:rPr>
          <w:i/>
        </w:rPr>
      </w:pPr>
      <w:r w:rsidRPr="00E4771D">
        <w:rPr>
          <w:i/>
        </w:rPr>
        <w:t xml:space="preserve"> (</w:t>
      </w:r>
      <w:proofErr w:type="gramStart"/>
      <w:r w:rsidRPr="00E4771D">
        <w:rPr>
          <w:i/>
        </w:rPr>
        <w:t>В</w:t>
      </w:r>
      <w:proofErr w:type="gramEnd"/>
      <w:r w:rsidRPr="00E4771D">
        <w:rPr>
          <w:i/>
        </w:rPr>
        <w:t xml:space="preserve"> данном подразделе сл</w:t>
      </w:r>
      <w:r w:rsidR="00FF4A10">
        <w:rPr>
          <w:i/>
        </w:rPr>
        <w:t xml:space="preserve">едует обратить особое внимание </w:t>
      </w:r>
      <w:r w:rsidRPr="00E4771D">
        <w:rPr>
          <w:i/>
        </w:rPr>
        <w:t xml:space="preserve">на мероприятия по предотвращению алкоголизма, наркомании, </w:t>
      </w:r>
      <w:proofErr w:type="spellStart"/>
      <w:r w:rsidRPr="00E4771D">
        <w:rPr>
          <w:i/>
        </w:rPr>
        <w:t>табакокурения</w:t>
      </w:r>
      <w:proofErr w:type="spellEnd"/>
      <w:r w:rsidRPr="00E4771D">
        <w:rPr>
          <w:i/>
        </w:rPr>
        <w:t xml:space="preserve">). </w:t>
      </w:r>
    </w:p>
    <w:p w:rsidR="0097369E" w:rsidRDefault="0097369E" w:rsidP="0097369E">
      <w:pPr>
        <w:ind w:firstLine="426"/>
        <w:jc w:val="both"/>
        <w:rPr>
          <w:b/>
        </w:rPr>
      </w:pPr>
    </w:p>
    <w:p w:rsidR="0097369E" w:rsidRPr="00E8448D" w:rsidRDefault="0097369E" w:rsidP="00E8448D">
      <w:pPr>
        <w:pStyle w:val="15"/>
        <w:rPr>
          <w:b/>
        </w:rPr>
      </w:pPr>
      <w:bookmarkStart w:id="26" w:name="_Toc116999899"/>
      <w:r w:rsidRPr="00C87789">
        <w:rPr>
          <w:b/>
        </w:rPr>
        <w:t>4.2.3.Экологическое просвещение</w:t>
      </w:r>
      <w:r w:rsidRPr="00E8448D">
        <w:rPr>
          <w:b/>
        </w:rPr>
        <w:t>.</w:t>
      </w:r>
      <w:bookmarkEnd w:id="26"/>
      <w:r w:rsidRPr="00E8448D">
        <w:rPr>
          <w:b/>
        </w:rPr>
        <w:t xml:space="preserve"> </w:t>
      </w:r>
    </w:p>
    <w:p w:rsidR="0097369E" w:rsidRPr="00C87789" w:rsidRDefault="0097369E" w:rsidP="0097369E">
      <w:pPr>
        <w:ind w:firstLine="426"/>
        <w:jc w:val="both"/>
      </w:pPr>
      <w:r w:rsidRPr="00C87789">
        <w:t xml:space="preserve">Общее кол-во мероприятий - </w:t>
      </w:r>
    </w:p>
    <w:p w:rsidR="0097369E" w:rsidRPr="00E4771D" w:rsidRDefault="0097369E" w:rsidP="0097369E">
      <w:pPr>
        <w:ind w:firstLine="426"/>
        <w:jc w:val="both"/>
        <w:rPr>
          <w:i/>
        </w:rPr>
      </w:pPr>
    </w:p>
    <w:p w:rsidR="0097369E" w:rsidRPr="00C87789" w:rsidRDefault="0097369E" w:rsidP="00E8448D">
      <w:pPr>
        <w:pStyle w:val="15"/>
        <w:rPr>
          <w:b/>
        </w:rPr>
      </w:pPr>
      <w:bookmarkStart w:id="27" w:name="_Toc116999900"/>
      <w:r w:rsidRPr="00C87789">
        <w:rPr>
          <w:b/>
        </w:rPr>
        <w:t>4.2.4. Эстетическое воспитание, популяризация классической литературы и качественной современной художественной словесности.</w:t>
      </w:r>
      <w:bookmarkEnd w:id="27"/>
    </w:p>
    <w:p w:rsidR="0097369E" w:rsidRPr="00C87789" w:rsidRDefault="0097369E" w:rsidP="0097369E">
      <w:pPr>
        <w:ind w:firstLine="426"/>
        <w:jc w:val="both"/>
      </w:pPr>
      <w:r w:rsidRPr="00C87789">
        <w:t xml:space="preserve">Общее кол-во мероприятий - </w:t>
      </w:r>
    </w:p>
    <w:p w:rsidR="0097369E" w:rsidRPr="00C87789" w:rsidRDefault="0097369E" w:rsidP="0097369E">
      <w:pPr>
        <w:ind w:firstLine="426"/>
        <w:jc w:val="both"/>
      </w:pPr>
    </w:p>
    <w:p w:rsidR="0097369E" w:rsidRPr="00C87789" w:rsidRDefault="0097369E" w:rsidP="00E8448D">
      <w:pPr>
        <w:pStyle w:val="15"/>
        <w:rPr>
          <w:b/>
        </w:rPr>
      </w:pPr>
      <w:bookmarkStart w:id="28" w:name="_Toc116999901"/>
      <w:r w:rsidRPr="00C87789">
        <w:rPr>
          <w:b/>
        </w:rPr>
        <w:t>4.2.5.Семейное чтение.</w:t>
      </w:r>
      <w:bookmarkEnd w:id="28"/>
    </w:p>
    <w:p w:rsidR="0097369E" w:rsidRPr="00C87789" w:rsidRDefault="0097369E" w:rsidP="0097369E">
      <w:pPr>
        <w:ind w:firstLine="426"/>
        <w:jc w:val="both"/>
      </w:pPr>
      <w:r w:rsidRPr="00C87789">
        <w:t xml:space="preserve">Общее кол-во мероприятий - </w:t>
      </w:r>
    </w:p>
    <w:p w:rsidR="0097369E" w:rsidRPr="00C87789" w:rsidRDefault="0097369E" w:rsidP="0097369E">
      <w:pPr>
        <w:ind w:firstLine="426"/>
        <w:jc w:val="both"/>
      </w:pPr>
    </w:p>
    <w:p w:rsidR="0097369E" w:rsidRPr="00C87789" w:rsidRDefault="0097369E" w:rsidP="00E8448D">
      <w:pPr>
        <w:pStyle w:val="15"/>
        <w:rPr>
          <w:b/>
        </w:rPr>
      </w:pPr>
      <w:bookmarkStart w:id="29" w:name="_Toc116999902"/>
      <w:r w:rsidRPr="00C87789">
        <w:rPr>
          <w:b/>
        </w:rPr>
        <w:t>4.2.6. Правовое просвещение, формирование финансовой грамотности.</w:t>
      </w:r>
      <w:bookmarkEnd w:id="29"/>
      <w:r w:rsidRPr="00C87789">
        <w:rPr>
          <w:b/>
        </w:rPr>
        <w:t xml:space="preserve">  </w:t>
      </w:r>
    </w:p>
    <w:p w:rsidR="0097369E" w:rsidRPr="00C87789" w:rsidRDefault="0097369E" w:rsidP="0097369E">
      <w:pPr>
        <w:ind w:firstLine="426"/>
        <w:jc w:val="both"/>
      </w:pPr>
      <w:r w:rsidRPr="00C87789">
        <w:t xml:space="preserve">Общее кол-во мероприятий - </w:t>
      </w:r>
    </w:p>
    <w:p w:rsidR="0097369E" w:rsidRPr="00C87789" w:rsidRDefault="0097369E" w:rsidP="0097369E">
      <w:pPr>
        <w:ind w:firstLine="426"/>
        <w:jc w:val="both"/>
      </w:pPr>
    </w:p>
    <w:p w:rsidR="0097369E" w:rsidRPr="00E4771D" w:rsidRDefault="0097369E" w:rsidP="0097369E">
      <w:pPr>
        <w:ind w:firstLine="426"/>
        <w:jc w:val="both"/>
        <w:rPr>
          <w:i/>
        </w:rPr>
      </w:pPr>
    </w:p>
    <w:p w:rsidR="0097369E" w:rsidRPr="00E4771D" w:rsidRDefault="0097369E" w:rsidP="00E8448D">
      <w:pPr>
        <w:pStyle w:val="15"/>
        <w:rPr>
          <w:b/>
        </w:rPr>
      </w:pPr>
      <w:bookmarkStart w:id="30" w:name="_Toc116999903"/>
      <w:r>
        <w:rPr>
          <w:b/>
        </w:rPr>
        <w:t>4.3</w:t>
      </w:r>
      <w:r w:rsidRPr="00E4771D">
        <w:rPr>
          <w:b/>
        </w:rPr>
        <w:t>.</w:t>
      </w:r>
      <w:r w:rsidRPr="00E4771D">
        <w:rPr>
          <w:b/>
        </w:rPr>
        <w:tab/>
        <w:t>Количество массовых мероприятий</w:t>
      </w:r>
      <w:bookmarkEnd w:id="30"/>
    </w:p>
    <w:p w:rsidR="0097369E" w:rsidRPr="00E4771D" w:rsidRDefault="0097369E" w:rsidP="0097369E">
      <w:pPr>
        <w:ind w:left="709"/>
        <w:jc w:val="both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04"/>
        <w:gridCol w:w="1420"/>
        <w:gridCol w:w="1741"/>
        <w:gridCol w:w="1741"/>
        <w:gridCol w:w="1690"/>
      </w:tblGrid>
      <w:tr w:rsidR="0097369E" w:rsidRPr="00E4771D" w:rsidTr="0097369E">
        <w:trPr>
          <w:trHeight w:val="160"/>
        </w:trPr>
        <w:tc>
          <w:tcPr>
            <w:tcW w:w="2552" w:type="dxa"/>
            <w:vMerge w:val="restart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Формат мероприятий</w:t>
            </w:r>
          </w:p>
        </w:tc>
        <w:tc>
          <w:tcPr>
            <w:tcW w:w="1477" w:type="dxa"/>
            <w:vMerge w:val="restart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всего</w:t>
            </w:r>
          </w:p>
        </w:tc>
        <w:tc>
          <w:tcPr>
            <w:tcW w:w="5293" w:type="dxa"/>
            <w:gridSpan w:val="3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в том числе</w:t>
            </w:r>
          </w:p>
        </w:tc>
      </w:tr>
      <w:tr w:rsidR="0097369E" w:rsidRPr="00E4771D" w:rsidTr="0097369E">
        <w:trPr>
          <w:trHeight w:val="110"/>
        </w:trPr>
        <w:tc>
          <w:tcPr>
            <w:tcW w:w="2552" w:type="dxa"/>
            <w:vMerge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в стационаре</w:t>
            </w: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вне стационара</w:t>
            </w:r>
          </w:p>
          <w:p w:rsidR="0097369E" w:rsidRPr="00E4771D" w:rsidRDefault="0097369E" w:rsidP="00973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через сеть Интернет</w:t>
            </w: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 xml:space="preserve">вечера </w:t>
            </w:r>
          </w:p>
          <w:p w:rsidR="0097369E" w:rsidRPr="00E4771D" w:rsidRDefault="0097369E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(литературные, музыкальные, творческие)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читательские конференции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обзоры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беседы по книгам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фестивали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 xml:space="preserve">участие в массовых праздниках </w:t>
            </w:r>
            <w:r w:rsidRPr="00FF4A10">
              <w:rPr>
                <w:sz w:val="22"/>
                <w:szCs w:val="22"/>
                <w:highlight w:val="yellow"/>
              </w:rPr>
              <w:t>совместно с клубными учреждениями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выставки (художественные, прикладного народного творчества, фотовыставки)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презентации книг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просветительские мероприятия (лекции, беседы)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>прочие</w:t>
            </w:r>
          </w:p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  <w:r w:rsidRPr="00E4771D">
              <w:rPr>
                <w:sz w:val="22"/>
                <w:szCs w:val="22"/>
              </w:rPr>
              <w:t xml:space="preserve"> (</w:t>
            </w:r>
            <w:r w:rsidRPr="009B3BAB">
              <w:rPr>
                <w:b/>
                <w:sz w:val="22"/>
                <w:szCs w:val="22"/>
              </w:rPr>
              <w:t>ниже</w:t>
            </w:r>
            <w:r>
              <w:rPr>
                <w:sz w:val="22"/>
                <w:szCs w:val="22"/>
              </w:rPr>
              <w:t xml:space="preserve"> </w:t>
            </w:r>
            <w:r w:rsidRPr="009B3BAB">
              <w:rPr>
                <w:b/>
                <w:sz w:val="22"/>
                <w:szCs w:val="22"/>
              </w:rPr>
              <w:t>указать какие</w:t>
            </w:r>
            <w:r w:rsidRPr="00E4771D">
              <w:rPr>
                <w:sz w:val="22"/>
                <w:szCs w:val="22"/>
              </w:rPr>
              <w:t>)</w:t>
            </w: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7369E" w:rsidRPr="00E4771D" w:rsidTr="0097369E">
        <w:tc>
          <w:tcPr>
            <w:tcW w:w="2552" w:type="dxa"/>
          </w:tcPr>
          <w:p w:rsidR="0097369E" w:rsidRPr="00E4771D" w:rsidRDefault="0097369E" w:rsidP="00973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</w:tcPr>
          <w:p w:rsidR="0097369E" w:rsidRPr="00E4771D" w:rsidRDefault="0097369E" w:rsidP="0097369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7369E" w:rsidRPr="00E4771D" w:rsidRDefault="0097369E" w:rsidP="0097369E">
      <w:pPr>
        <w:ind w:left="709"/>
        <w:jc w:val="both"/>
        <w:rPr>
          <w:b/>
        </w:rPr>
      </w:pPr>
    </w:p>
    <w:p w:rsidR="0097369E" w:rsidRDefault="0097369E" w:rsidP="0097369E">
      <w:pPr>
        <w:ind w:firstLine="284"/>
        <w:jc w:val="both"/>
        <w:rPr>
          <w:i/>
        </w:rPr>
      </w:pPr>
    </w:p>
    <w:p w:rsidR="0097369E" w:rsidRDefault="0097369E" w:rsidP="0097369E">
      <w:pPr>
        <w:ind w:firstLine="284"/>
        <w:jc w:val="both"/>
        <w:rPr>
          <w:i/>
        </w:rPr>
      </w:pPr>
    </w:p>
    <w:p w:rsidR="0097369E" w:rsidRPr="00EB3708" w:rsidRDefault="0097369E" w:rsidP="00E8448D">
      <w:pPr>
        <w:pStyle w:val="15"/>
        <w:rPr>
          <w:b/>
        </w:rPr>
      </w:pPr>
      <w:bookmarkStart w:id="31" w:name="_Toc116999904"/>
      <w:r w:rsidRPr="00EB3708">
        <w:rPr>
          <w:b/>
        </w:rPr>
        <w:t>4.4. Продвижение книги и чтения. Функционирование центров чтения.</w:t>
      </w:r>
      <w:bookmarkEnd w:id="31"/>
      <w:r w:rsidRPr="00EB3708">
        <w:rPr>
          <w:b/>
        </w:rPr>
        <w:t xml:space="preserve"> </w:t>
      </w:r>
    </w:p>
    <w:p w:rsidR="0097369E" w:rsidRPr="00E4771D" w:rsidRDefault="0097369E" w:rsidP="0097369E">
      <w:pPr>
        <w:jc w:val="both"/>
        <w:rPr>
          <w:b/>
          <w:i/>
        </w:rPr>
      </w:pPr>
      <w:r w:rsidRPr="00E4771D">
        <w:rPr>
          <w:i/>
        </w:rPr>
        <w:t xml:space="preserve">Описываемый проект не следует дублировать   в предыдущих и последующих разделах.  </w:t>
      </w:r>
    </w:p>
    <w:p w:rsidR="0097369E" w:rsidRPr="00E4771D" w:rsidRDefault="0097369E" w:rsidP="0097369E">
      <w:pPr>
        <w:jc w:val="both"/>
        <w:rPr>
          <w:i/>
        </w:rPr>
      </w:pPr>
      <w:r w:rsidRPr="00E4771D">
        <w:rPr>
          <w:i/>
        </w:rPr>
        <w:tab/>
      </w:r>
    </w:p>
    <w:p w:rsidR="0097369E" w:rsidRDefault="0097369E" w:rsidP="0097369E">
      <w:pPr>
        <w:ind w:firstLine="567"/>
        <w:jc w:val="both"/>
        <w:rPr>
          <w:i/>
        </w:rPr>
      </w:pPr>
      <w:r w:rsidRPr="00E8448D">
        <w:rPr>
          <w:b/>
          <w:color w:val="000000"/>
        </w:rPr>
        <w:t>4.5. Обслуживание удаленных пользователей</w:t>
      </w:r>
      <w:r>
        <w:t xml:space="preserve"> (</w:t>
      </w:r>
      <w:r w:rsidRPr="00FF4A10">
        <w:rPr>
          <w:i/>
          <w:highlight w:val="yellow"/>
        </w:rPr>
        <w:t>для ЦГДБ им. Н. К. Крупской</w:t>
      </w:r>
      <w:r w:rsidRPr="00FF4A10">
        <w:rPr>
          <w:highlight w:val="yellow"/>
        </w:rPr>
        <w:t>,</w:t>
      </w:r>
      <w:r>
        <w:t xml:space="preserve"> </w:t>
      </w:r>
      <w:r w:rsidRPr="00867BC2">
        <w:rPr>
          <w:i/>
        </w:rPr>
        <w:t xml:space="preserve">описать </w:t>
      </w:r>
      <w:r>
        <w:rPr>
          <w:i/>
        </w:rPr>
        <w:t>как рекламируется сайт, что размещается, эффективность его работы, кол-во размещенных выставок, викторин, игр и т.д.,).</w:t>
      </w:r>
    </w:p>
    <w:p w:rsidR="00FF4A10" w:rsidRPr="00E4771D" w:rsidRDefault="00FF4A10" w:rsidP="0097369E">
      <w:pPr>
        <w:ind w:firstLine="567"/>
        <w:jc w:val="both"/>
      </w:pPr>
    </w:p>
    <w:p w:rsidR="0097369E" w:rsidRDefault="0097369E" w:rsidP="00E8448D">
      <w:pPr>
        <w:pStyle w:val="15"/>
        <w:rPr>
          <w:b/>
        </w:rPr>
      </w:pPr>
      <w:bookmarkStart w:id="32" w:name="_Toc116999905"/>
      <w:r w:rsidRPr="00EB3708">
        <w:rPr>
          <w:b/>
        </w:rPr>
        <w:t xml:space="preserve">4.6. </w:t>
      </w:r>
      <w:proofErr w:type="spellStart"/>
      <w:r w:rsidRPr="00EB3708">
        <w:rPr>
          <w:b/>
        </w:rPr>
        <w:t>Внестационарные</w:t>
      </w:r>
      <w:proofErr w:type="spellEnd"/>
      <w:r w:rsidRPr="00EB3708">
        <w:rPr>
          <w:b/>
        </w:rPr>
        <w:t xml:space="preserve"> формы обслуживания</w:t>
      </w:r>
      <w:r>
        <w:rPr>
          <w:b/>
        </w:rPr>
        <w:t>.</w:t>
      </w:r>
      <w:bookmarkEnd w:id="32"/>
    </w:p>
    <w:p w:rsidR="00FF4A10" w:rsidRDefault="0097369E" w:rsidP="0097369E">
      <w:pPr>
        <w:jc w:val="both"/>
        <w:rPr>
          <w:i/>
        </w:rPr>
      </w:pPr>
      <w:r w:rsidRPr="00EB3708">
        <w:rPr>
          <w:i/>
        </w:rPr>
        <w:t xml:space="preserve">Описать работу по организации </w:t>
      </w:r>
      <w:proofErr w:type="spellStart"/>
      <w:r w:rsidRPr="00EB3708">
        <w:rPr>
          <w:i/>
        </w:rPr>
        <w:t>внестационарного</w:t>
      </w:r>
      <w:proofErr w:type="spellEnd"/>
      <w:r w:rsidRPr="00EB3708">
        <w:rPr>
          <w:i/>
        </w:rPr>
        <w:t xml:space="preserve"> библиотечного обслуживания (проанализировать цифры в сравнении с прошлым годом, изложить проблемы, сложности, положительные моменты </w:t>
      </w:r>
      <w:proofErr w:type="spellStart"/>
      <w:r w:rsidRPr="00EB3708">
        <w:rPr>
          <w:i/>
        </w:rPr>
        <w:t>внестационарной</w:t>
      </w:r>
      <w:proofErr w:type="spellEnd"/>
      <w:r w:rsidRPr="00EB3708">
        <w:rPr>
          <w:i/>
        </w:rPr>
        <w:t xml:space="preserve"> работы)</w:t>
      </w:r>
      <w:r w:rsidR="00FF4A10">
        <w:rPr>
          <w:i/>
        </w:rPr>
        <w:t xml:space="preserve">. </w:t>
      </w:r>
    </w:p>
    <w:p w:rsidR="0097369E" w:rsidRPr="00FF4A10" w:rsidRDefault="00FF4A10" w:rsidP="0097369E">
      <w:pPr>
        <w:jc w:val="both"/>
        <w:rPr>
          <w:i/>
        </w:rPr>
      </w:pPr>
      <w:r>
        <w:rPr>
          <w:i/>
        </w:rPr>
        <w:t xml:space="preserve">Статистические данные вносятся в </w:t>
      </w:r>
      <w:r w:rsidRPr="00FF4A10">
        <w:rPr>
          <w:b/>
          <w:i/>
        </w:rPr>
        <w:t>Приложение 1.</w:t>
      </w:r>
      <w:r>
        <w:rPr>
          <w:i/>
        </w:rPr>
        <w:t xml:space="preserve"> </w:t>
      </w:r>
      <w:proofErr w:type="spellStart"/>
      <w:r>
        <w:rPr>
          <w:i/>
        </w:rPr>
        <w:t>Внестационарное</w:t>
      </w:r>
      <w:proofErr w:type="spellEnd"/>
      <w:r>
        <w:rPr>
          <w:i/>
        </w:rPr>
        <w:t xml:space="preserve"> обслуживание, в программе </w:t>
      </w:r>
      <w:r>
        <w:rPr>
          <w:i/>
          <w:lang w:val="en-US"/>
        </w:rPr>
        <w:t>Exel</w:t>
      </w:r>
      <w:r>
        <w:rPr>
          <w:i/>
        </w:rPr>
        <w:t xml:space="preserve">, сдаются вместе со </w:t>
      </w:r>
      <w:proofErr w:type="spellStart"/>
      <w:r>
        <w:rPr>
          <w:i/>
        </w:rPr>
        <w:t>статотчетом</w:t>
      </w:r>
      <w:proofErr w:type="spellEnd"/>
      <w:r>
        <w:rPr>
          <w:i/>
        </w:rPr>
        <w:t>.</w:t>
      </w:r>
    </w:p>
    <w:p w:rsidR="0097369E" w:rsidRPr="00E4771D" w:rsidRDefault="0097369E" w:rsidP="0097369E">
      <w:pPr>
        <w:widowControl w:val="0"/>
        <w:tabs>
          <w:tab w:val="left" w:pos="1134"/>
        </w:tabs>
        <w:spacing w:line="235" w:lineRule="auto"/>
        <w:ind w:firstLine="425"/>
        <w:jc w:val="center"/>
        <w:rPr>
          <w:b/>
          <w:color w:val="000000"/>
        </w:rPr>
      </w:pPr>
    </w:p>
    <w:p w:rsidR="0097369E" w:rsidRPr="00E4771D" w:rsidRDefault="0097369E" w:rsidP="0097369E">
      <w:pPr>
        <w:jc w:val="both"/>
      </w:pPr>
    </w:p>
    <w:p w:rsidR="0097369E" w:rsidRPr="002361E9" w:rsidRDefault="0097369E" w:rsidP="00E8448D">
      <w:pPr>
        <w:pStyle w:val="15"/>
        <w:rPr>
          <w:b/>
        </w:rPr>
      </w:pPr>
      <w:bookmarkStart w:id="33" w:name="_Toc116999906"/>
      <w:r>
        <w:rPr>
          <w:b/>
        </w:rPr>
        <w:t>4</w:t>
      </w:r>
      <w:r w:rsidRPr="00E4771D">
        <w:rPr>
          <w:b/>
        </w:rPr>
        <w:t>.</w:t>
      </w:r>
      <w:r>
        <w:rPr>
          <w:b/>
        </w:rPr>
        <w:t>7</w:t>
      </w:r>
      <w:r w:rsidRPr="00E4771D">
        <w:rPr>
          <w:b/>
        </w:rPr>
        <w:t xml:space="preserve">. </w:t>
      </w:r>
      <w:r w:rsidRPr="002361E9">
        <w:rPr>
          <w:b/>
        </w:rPr>
        <w:t xml:space="preserve">Библиотечное </w:t>
      </w:r>
      <w:r>
        <w:rPr>
          <w:b/>
        </w:rPr>
        <w:t>обслуживание детей.</w:t>
      </w:r>
      <w:bookmarkEnd w:id="33"/>
    </w:p>
    <w:p w:rsidR="0097369E" w:rsidRDefault="0097369E" w:rsidP="0097369E">
      <w:pPr>
        <w:widowControl w:val="0"/>
        <w:tabs>
          <w:tab w:val="left" w:pos="1134"/>
        </w:tabs>
        <w:spacing w:line="235" w:lineRule="auto"/>
        <w:ind w:firstLine="567"/>
        <w:jc w:val="both"/>
        <w:rPr>
          <w:b/>
        </w:rPr>
      </w:pPr>
      <w:r>
        <w:rPr>
          <w:b/>
        </w:rPr>
        <w:t>4.7.1</w:t>
      </w:r>
      <w:r w:rsidRPr="00E4771D">
        <w:rPr>
          <w:b/>
        </w:rPr>
        <w:t>.</w:t>
      </w:r>
      <w:r w:rsidRPr="00E4771D">
        <w:tab/>
      </w:r>
      <w:r w:rsidRPr="00E4771D">
        <w:rPr>
          <w:b/>
        </w:rPr>
        <w:t>Работа с детьми</w:t>
      </w:r>
      <w:r w:rsidRPr="00E4771D">
        <w:t xml:space="preserve"> (</w:t>
      </w:r>
      <w:r>
        <w:rPr>
          <w:b/>
        </w:rPr>
        <w:t xml:space="preserve">основные формы, методы, </w:t>
      </w:r>
      <w:r w:rsidRPr="002361E9">
        <w:rPr>
          <w:b/>
        </w:rPr>
        <w:t xml:space="preserve">лучшие мероприятия </w:t>
      </w:r>
      <w:r>
        <w:rPr>
          <w:b/>
        </w:rPr>
        <w:t>по направлениям</w:t>
      </w:r>
      <w:r w:rsidRPr="002361E9">
        <w:rPr>
          <w:b/>
        </w:rPr>
        <w:t>).</w:t>
      </w:r>
    </w:p>
    <w:p w:rsidR="0097369E" w:rsidRDefault="0097369E" w:rsidP="0097369E">
      <w:pPr>
        <w:ind w:firstLine="426"/>
        <w:jc w:val="both"/>
      </w:pPr>
      <w:r w:rsidRPr="003B011B">
        <w:t xml:space="preserve">Гражданско-патриотическое воспитание. </w:t>
      </w:r>
    </w:p>
    <w:p w:rsidR="0097369E" w:rsidRPr="003B011B" w:rsidRDefault="0097369E" w:rsidP="0097369E">
      <w:pPr>
        <w:ind w:firstLine="426"/>
        <w:jc w:val="both"/>
        <w:rPr>
          <w:i/>
        </w:rPr>
      </w:pPr>
      <w:r w:rsidRPr="003B011B">
        <w:t>Формирование позитивного отношения к здоровому образу жизни. Профилактика вредных привычек и асоциальных форм поведения</w:t>
      </w:r>
      <w:r w:rsidRPr="003B011B">
        <w:rPr>
          <w:i/>
        </w:rPr>
        <w:t>.</w:t>
      </w:r>
    </w:p>
    <w:p w:rsidR="0097369E" w:rsidRDefault="0097369E" w:rsidP="0097369E">
      <w:pPr>
        <w:ind w:firstLine="426"/>
        <w:jc w:val="both"/>
        <w:rPr>
          <w:i/>
        </w:rPr>
      </w:pPr>
      <w:r w:rsidRPr="003B011B">
        <w:t>Экологическое просвещение</w:t>
      </w:r>
      <w:r w:rsidRPr="003B011B">
        <w:rPr>
          <w:i/>
        </w:rPr>
        <w:t>.</w:t>
      </w:r>
    </w:p>
    <w:p w:rsidR="0097369E" w:rsidRPr="003B011B" w:rsidRDefault="0097369E" w:rsidP="0097369E">
      <w:pPr>
        <w:ind w:firstLine="426"/>
        <w:jc w:val="both"/>
      </w:pPr>
      <w:r w:rsidRPr="003B011B">
        <w:t>Эстетическое воспитание, популяризация классической литературы и качественной современной художественной словесности.</w:t>
      </w:r>
    </w:p>
    <w:p w:rsidR="0097369E" w:rsidRDefault="0097369E" w:rsidP="0097369E">
      <w:pPr>
        <w:widowControl w:val="0"/>
        <w:tabs>
          <w:tab w:val="left" w:pos="1134"/>
        </w:tabs>
        <w:spacing w:line="235" w:lineRule="auto"/>
        <w:ind w:firstLine="567"/>
        <w:jc w:val="both"/>
      </w:pPr>
      <w:r w:rsidRPr="003B011B">
        <w:t>Правовое просвещение, формирование финансовой грамотности.</w:t>
      </w:r>
    </w:p>
    <w:p w:rsidR="0097369E" w:rsidRPr="003B011B" w:rsidRDefault="0097369E" w:rsidP="0097369E">
      <w:pPr>
        <w:widowControl w:val="0"/>
        <w:tabs>
          <w:tab w:val="left" w:pos="1134"/>
        </w:tabs>
        <w:spacing w:line="235" w:lineRule="auto"/>
        <w:ind w:firstLine="567"/>
        <w:jc w:val="both"/>
      </w:pPr>
      <w:r>
        <w:t>В помощь образовательному процессу.</w:t>
      </w:r>
      <w:r w:rsidRPr="003B011B">
        <w:t xml:space="preserve">  </w:t>
      </w:r>
    </w:p>
    <w:p w:rsidR="0097369E" w:rsidRPr="00E4771D" w:rsidRDefault="0097369E" w:rsidP="0097369E">
      <w:pPr>
        <w:widowControl w:val="0"/>
        <w:tabs>
          <w:tab w:val="left" w:pos="1134"/>
        </w:tabs>
        <w:spacing w:line="235" w:lineRule="auto"/>
        <w:ind w:firstLine="425"/>
        <w:jc w:val="both"/>
        <w:rPr>
          <w:highlight w:val="cyan"/>
        </w:rPr>
      </w:pPr>
    </w:p>
    <w:p w:rsidR="0097369E" w:rsidRDefault="0097369E" w:rsidP="00E8448D">
      <w:pPr>
        <w:pStyle w:val="15"/>
        <w:rPr>
          <w:b/>
        </w:rPr>
      </w:pPr>
      <w:bookmarkStart w:id="34" w:name="_Toc116999907"/>
      <w:r>
        <w:rPr>
          <w:b/>
        </w:rPr>
        <w:t>4.8</w:t>
      </w:r>
      <w:r w:rsidRPr="00E4771D">
        <w:rPr>
          <w:b/>
        </w:rPr>
        <w:t>. Работа с молодежью</w:t>
      </w:r>
      <w:r w:rsidRPr="00E8448D">
        <w:rPr>
          <w:b/>
        </w:rPr>
        <w:t>.</w:t>
      </w:r>
      <w:bookmarkEnd w:id="34"/>
    </w:p>
    <w:p w:rsidR="0097369E" w:rsidRDefault="0097369E" w:rsidP="0097369E">
      <w:pPr>
        <w:widowControl w:val="0"/>
        <w:tabs>
          <w:tab w:val="left" w:pos="1134"/>
        </w:tabs>
        <w:spacing w:line="235" w:lineRule="auto"/>
        <w:ind w:firstLine="567"/>
        <w:jc w:val="both"/>
        <w:rPr>
          <w:b/>
        </w:rPr>
      </w:pPr>
      <w:r>
        <w:rPr>
          <w:b/>
        </w:rPr>
        <w:t>4.8.1</w:t>
      </w:r>
      <w:r w:rsidRPr="00E4771D">
        <w:rPr>
          <w:b/>
        </w:rPr>
        <w:t>.</w:t>
      </w:r>
      <w:r w:rsidRPr="00E4771D">
        <w:tab/>
      </w:r>
      <w:r>
        <w:rPr>
          <w:b/>
        </w:rPr>
        <w:t>Работа с молодежью</w:t>
      </w:r>
      <w:r w:rsidRPr="00E4771D">
        <w:t xml:space="preserve"> (</w:t>
      </w:r>
      <w:r>
        <w:rPr>
          <w:b/>
        </w:rPr>
        <w:t xml:space="preserve">основные формы, методы, </w:t>
      </w:r>
      <w:r w:rsidRPr="002361E9">
        <w:rPr>
          <w:b/>
        </w:rPr>
        <w:t xml:space="preserve">лучшие мероприятия </w:t>
      </w:r>
      <w:r>
        <w:rPr>
          <w:b/>
        </w:rPr>
        <w:t>по направлениям</w:t>
      </w:r>
      <w:r w:rsidRPr="002361E9">
        <w:rPr>
          <w:b/>
        </w:rPr>
        <w:t>).</w:t>
      </w:r>
    </w:p>
    <w:p w:rsidR="0097369E" w:rsidRDefault="0097369E" w:rsidP="0097369E">
      <w:pPr>
        <w:ind w:firstLine="426"/>
        <w:jc w:val="both"/>
      </w:pPr>
      <w:r w:rsidRPr="003B011B">
        <w:t xml:space="preserve">Гражданско-патриотическое воспитание. </w:t>
      </w:r>
    </w:p>
    <w:p w:rsidR="0097369E" w:rsidRPr="003B011B" w:rsidRDefault="0097369E" w:rsidP="0097369E">
      <w:pPr>
        <w:ind w:firstLine="426"/>
        <w:jc w:val="both"/>
        <w:rPr>
          <w:i/>
        </w:rPr>
      </w:pPr>
      <w:r w:rsidRPr="003B011B">
        <w:t>Формирование позитивного отношения к здоровому образу жизни. Профилактика вредных привычек и асоциальных форм поведения</w:t>
      </w:r>
      <w:r w:rsidRPr="003B011B">
        <w:rPr>
          <w:i/>
        </w:rPr>
        <w:t>.</w:t>
      </w:r>
    </w:p>
    <w:p w:rsidR="0097369E" w:rsidRDefault="0097369E" w:rsidP="0097369E">
      <w:pPr>
        <w:ind w:firstLine="426"/>
        <w:jc w:val="both"/>
        <w:rPr>
          <w:i/>
        </w:rPr>
      </w:pPr>
      <w:r w:rsidRPr="003B011B">
        <w:t>Экологическое просвещение</w:t>
      </w:r>
      <w:r w:rsidRPr="003B011B">
        <w:rPr>
          <w:i/>
        </w:rPr>
        <w:t>.</w:t>
      </w:r>
    </w:p>
    <w:p w:rsidR="0097369E" w:rsidRPr="003B011B" w:rsidRDefault="0097369E" w:rsidP="0097369E">
      <w:pPr>
        <w:ind w:firstLine="426"/>
        <w:jc w:val="both"/>
      </w:pPr>
      <w:r w:rsidRPr="003B011B">
        <w:t>Эстетическое воспитание, популяризация классической литературы и качественной современной художественной словесности.</w:t>
      </w:r>
    </w:p>
    <w:p w:rsidR="0097369E" w:rsidRDefault="0097369E" w:rsidP="0097369E">
      <w:pPr>
        <w:widowControl w:val="0"/>
        <w:tabs>
          <w:tab w:val="left" w:pos="1134"/>
        </w:tabs>
        <w:spacing w:line="235" w:lineRule="auto"/>
        <w:ind w:firstLine="567"/>
        <w:jc w:val="both"/>
      </w:pPr>
      <w:r w:rsidRPr="003B011B">
        <w:t xml:space="preserve">Правовое просвещение, формирование финансовой грамотности.  </w:t>
      </w:r>
    </w:p>
    <w:p w:rsidR="0097369E" w:rsidRDefault="0097369E" w:rsidP="0097369E">
      <w:pPr>
        <w:widowControl w:val="0"/>
        <w:tabs>
          <w:tab w:val="left" w:pos="1134"/>
        </w:tabs>
        <w:spacing w:line="235" w:lineRule="auto"/>
        <w:ind w:firstLine="567"/>
        <w:jc w:val="both"/>
      </w:pPr>
      <w:r>
        <w:t>Профориентация.</w:t>
      </w:r>
    </w:p>
    <w:p w:rsidR="0097369E" w:rsidRPr="003728D4" w:rsidRDefault="0097369E" w:rsidP="0097369E">
      <w:pPr>
        <w:jc w:val="both"/>
        <w:rPr>
          <w:i/>
        </w:rPr>
      </w:pPr>
      <w:r w:rsidRPr="003728D4">
        <w:rPr>
          <w:i/>
        </w:rPr>
        <w:t>Ра</w:t>
      </w:r>
      <w:r>
        <w:rPr>
          <w:i/>
        </w:rPr>
        <w:t xml:space="preserve">ссказать </w:t>
      </w:r>
      <w:proofErr w:type="gramStart"/>
      <w:r w:rsidRPr="003728D4">
        <w:rPr>
          <w:i/>
        </w:rPr>
        <w:t>о  деятельности</w:t>
      </w:r>
      <w:proofErr w:type="gramEnd"/>
      <w:r w:rsidRPr="003728D4">
        <w:rPr>
          <w:i/>
        </w:rPr>
        <w:t xml:space="preserve"> библиотек  с трудными подростками, о молодежном </w:t>
      </w:r>
      <w:proofErr w:type="spellStart"/>
      <w:r w:rsidRPr="003728D4">
        <w:rPr>
          <w:i/>
        </w:rPr>
        <w:t>волонтерстве</w:t>
      </w:r>
      <w:proofErr w:type="spellEnd"/>
      <w:r w:rsidRPr="003728D4">
        <w:rPr>
          <w:i/>
        </w:rPr>
        <w:t xml:space="preserve"> в библиотеках.</w:t>
      </w:r>
    </w:p>
    <w:p w:rsidR="0097369E" w:rsidRDefault="0097369E" w:rsidP="0097369E">
      <w:pPr>
        <w:widowControl w:val="0"/>
        <w:tabs>
          <w:tab w:val="left" w:pos="1134"/>
        </w:tabs>
        <w:spacing w:line="235" w:lineRule="auto"/>
        <w:ind w:firstLine="567"/>
        <w:jc w:val="both"/>
        <w:rPr>
          <w:b/>
        </w:rPr>
      </w:pPr>
    </w:p>
    <w:p w:rsidR="0097369E" w:rsidRDefault="0097369E" w:rsidP="0097369E">
      <w:pPr>
        <w:widowControl w:val="0"/>
        <w:spacing w:line="235" w:lineRule="auto"/>
        <w:ind w:left="423"/>
        <w:jc w:val="both"/>
        <w:rPr>
          <w:b/>
        </w:rPr>
      </w:pPr>
    </w:p>
    <w:p w:rsidR="0097369E" w:rsidRPr="00E4771D" w:rsidRDefault="0097369E" w:rsidP="0097369E">
      <w:pPr>
        <w:widowControl w:val="0"/>
        <w:spacing w:line="235" w:lineRule="auto"/>
        <w:jc w:val="both"/>
        <w:rPr>
          <w:color w:val="FF0000"/>
        </w:rPr>
      </w:pPr>
    </w:p>
    <w:p w:rsidR="0097369E" w:rsidRPr="002361E9" w:rsidRDefault="0097369E" w:rsidP="00E8448D">
      <w:pPr>
        <w:pStyle w:val="15"/>
        <w:rPr>
          <w:b/>
        </w:rPr>
      </w:pPr>
      <w:bookmarkStart w:id="35" w:name="_Toc116999908"/>
      <w:r>
        <w:rPr>
          <w:b/>
        </w:rPr>
        <w:t>4.9.</w:t>
      </w:r>
      <w:r w:rsidRPr="00E4771D">
        <w:rPr>
          <w:b/>
        </w:rPr>
        <w:t xml:space="preserve"> Работа с пользователями пожилого возраста</w:t>
      </w:r>
      <w:r w:rsidRPr="00E8448D">
        <w:rPr>
          <w:b/>
        </w:rPr>
        <w:t xml:space="preserve"> </w:t>
      </w:r>
      <w:r w:rsidRPr="002361E9">
        <w:rPr>
          <w:b/>
        </w:rPr>
        <w:t>(основные формы, методы, направле</w:t>
      </w:r>
      <w:r>
        <w:rPr>
          <w:b/>
        </w:rPr>
        <w:t>ния, лучшие мероприятия и т.д.)</w:t>
      </w:r>
      <w:bookmarkEnd w:id="35"/>
    </w:p>
    <w:p w:rsidR="0097369E" w:rsidRDefault="0097369E" w:rsidP="0097369E">
      <w:pPr>
        <w:ind w:firstLine="284"/>
        <w:jc w:val="both"/>
        <w:rPr>
          <w:i/>
        </w:rPr>
      </w:pPr>
      <w:r>
        <w:rPr>
          <w:i/>
        </w:rPr>
        <w:t xml:space="preserve">В данном разделе </w:t>
      </w:r>
      <w:r w:rsidRPr="00E4771D">
        <w:rPr>
          <w:i/>
        </w:rPr>
        <w:t xml:space="preserve">следует показать ведущие направления года </w:t>
      </w:r>
      <w:proofErr w:type="gramStart"/>
      <w:r w:rsidRPr="00E4771D">
        <w:rPr>
          <w:i/>
        </w:rPr>
        <w:t>относительно  целевой</w:t>
      </w:r>
      <w:proofErr w:type="gramEnd"/>
      <w:r w:rsidRPr="00E4771D">
        <w:rPr>
          <w:i/>
        </w:rPr>
        <w:t xml:space="preserve"> группы</w:t>
      </w:r>
      <w:r>
        <w:rPr>
          <w:i/>
        </w:rPr>
        <w:t xml:space="preserve">: </w:t>
      </w:r>
      <w:r w:rsidRPr="00E4771D">
        <w:rPr>
          <w:i/>
        </w:rPr>
        <w:t xml:space="preserve">цифровая, правовая, </w:t>
      </w:r>
      <w:r w:rsidRPr="00E4771D">
        <w:rPr>
          <w:i/>
          <w:lang w:eastAsia="en-US"/>
        </w:rPr>
        <w:t>финансовая</w:t>
      </w:r>
      <w:r w:rsidRPr="00E4771D">
        <w:rPr>
          <w:i/>
        </w:rPr>
        <w:t xml:space="preserve"> </w:t>
      </w:r>
      <w:r>
        <w:rPr>
          <w:i/>
        </w:rPr>
        <w:t>культура</w:t>
      </w:r>
      <w:r w:rsidRPr="00E4771D">
        <w:rPr>
          <w:i/>
        </w:rPr>
        <w:t xml:space="preserve">; серебряное </w:t>
      </w:r>
      <w:proofErr w:type="spellStart"/>
      <w:r w:rsidRPr="00E4771D">
        <w:rPr>
          <w:i/>
        </w:rPr>
        <w:t>волонтерство</w:t>
      </w:r>
      <w:proofErr w:type="spellEnd"/>
      <w:r w:rsidRPr="00E4771D">
        <w:rPr>
          <w:i/>
        </w:rPr>
        <w:t xml:space="preserve">; раскрытие творческого потенциала, ЗОЖ, </w:t>
      </w:r>
      <w:r>
        <w:rPr>
          <w:i/>
        </w:rPr>
        <w:t>культурно-досуговая работа</w:t>
      </w:r>
      <w:r w:rsidRPr="00E4771D">
        <w:rPr>
          <w:i/>
        </w:rPr>
        <w:t xml:space="preserve">.  </w:t>
      </w:r>
    </w:p>
    <w:p w:rsidR="006F7C16" w:rsidRDefault="006F7C16" w:rsidP="0097369E">
      <w:pPr>
        <w:ind w:firstLine="284"/>
        <w:jc w:val="both"/>
        <w:rPr>
          <w:i/>
        </w:rPr>
      </w:pPr>
    </w:p>
    <w:p w:rsidR="006F7C16" w:rsidRPr="00E4771D" w:rsidRDefault="006F7C16" w:rsidP="0097369E">
      <w:pPr>
        <w:ind w:firstLine="284"/>
        <w:jc w:val="both"/>
        <w:rPr>
          <w:i/>
        </w:rPr>
      </w:pPr>
    </w:p>
    <w:p w:rsidR="0097369E" w:rsidRPr="00E4771D" w:rsidRDefault="0097369E" w:rsidP="0097369E">
      <w:pPr>
        <w:widowControl w:val="0"/>
        <w:tabs>
          <w:tab w:val="left" w:pos="1134"/>
        </w:tabs>
        <w:spacing w:line="235" w:lineRule="auto"/>
        <w:ind w:firstLine="284"/>
        <w:jc w:val="both"/>
        <w:rPr>
          <w:i/>
          <w:color w:val="00B0F0"/>
        </w:rPr>
      </w:pPr>
    </w:p>
    <w:p w:rsidR="0097369E" w:rsidRPr="002361E9" w:rsidRDefault="0097369E" w:rsidP="00E8448D">
      <w:pPr>
        <w:pStyle w:val="15"/>
        <w:rPr>
          <w:b/>
        </w:rPr>
      </w:pPr>
      <w:bookmarkStart w:id="36" w:name="_Toc116999909"/>
      <w:r>
        <w:rPr>
          <w:b/>
        </w:rPr>
        <w:lastRenderedPageBreak/>
        <w:t>4.10.</w:t>
      </w:r>
      <w:r w:rsidRPr="00E4771D">
        <w:rPr>
          <w:b/>
        </w:rPr>
        <w:t xml:space="preserve"> Деятельность клубов по интересам, </w:t>
      </w:r>
      <w:r w:rsidRPr="002361E9">
        <w:rPr>
          <w:b/>
        </w:rPr>
        <w:t>любительских об</w:t>
      </w:r>
      <w:r>
        <w:rPr>
          <w:b/>
        </w:rPr>
        <w:t>ъединений (в том числе детских)</w:t>
      </w:r>
      <w:bookmarkEnd w:id="36"/>
    </w:p>
    <w:p w:rsidR="0097369E" w:rsidRPr="00E4771D" w:rsidRDefault="0097369E" w:rsidP="0097369E">
      <w:pPr>
        <w:tabs>
          <w:tab w:val="left" w:pos="360"/>
          <w:tab w:val="left" w:pos="540"/>
        </w:tabs>
        <w:ind w:firstLine="284"/>
        <w:jc w:val="both"/>
        <w:rPr>
          <w:i/>
        </w:rPr>
      </w:pPr>
      <w:r w:rsidRPr="00E4771D">
        <w:rPr>
          <w:i/>
        </w:rPr>
        <w:t xml:space="preserve">В данном разделе  следует  акцентировать внимание, прежде всего, на достижениях отчетного года: новые формы работы внутри клуба; новые темы;  положительные результаты, описание нового клуба; новые социальные партнеры, появившееся в результате клубной деятельности и т.д. Также необходимо описать  аспект  взаимодействия клуба с библиотекой: какие библиотечные формы работы используются при проведении клубных заседаний, как  клубная деятельность отражается на работе библиотеки,  в целом, какой вклад вносит клубный актив в развитие библиотеки  и т.д.  </w:t>
      </w:r>
    </w:p>
    <w:p w:rsidR="0097369E" w:rsidRPr="00E4771D" w:rsidRDefault="0097369E" w:rsidP="0097369E">
      <w:pPr>
        <w:tabs>
          <w:tab w:val="left" w:pos="360"/>
          <w:tab w:val="left" w:pos="540"/>
        </w:tabs>
        <w:jc w:val="both"/>
        <w:rPr>
          <w:i/>
        </w:rPr>
      </w:pPr>
    </w:p>
    <w:p w:rsidR="0097369E" w:rsidRPr="002361E9" w:rsidRDefault="0097369E" w:rsidP="00E8448D">
      <w:pPr>
        <w:pStyle w:val="15"/>
        <w:rPr>
          <w:b/>
        </w:rPr>
      </w:pPr>
      <w:bookmarkStart w:id="37" w:name="_Toc116999910"/>
      <w:r>
        <w:rPr>
          <w:b/>
        </w:rPr>
        <w:t>4.11</w:t>
      </w:r>
      <w:r w:rsidRPr="002361E9">
        <w:rPr>
          <w:b/>
        </w:rPr>
        <w:t>.</w:t>
      </w:r>
      <w:r w:rsidRPr="00E8448D">
        <w:rPr>
          <w:b/>
        </w:rPr>
        <w:t xml:space="preserve"> </w:t>
      </w:r>
      <w:r w:rsidRPr="002361E9">
        <w:rPr>
          <w:b/>
        </w:rPr>
        <w:t>Библиотечное обслуживание людей с ограниченными возможностями и т.д.</w:t>
      </w:r>
      <w:bookmarkEnd w:id="37"/>
      <w:r w:rsidRPr="00E8448D">
        <w:rPr>
          <w:b/>
        </w:rPr>
        <w:t xml:space="preserve"> </w:t>
      </w:r>
    </w:p>
    <w:p w:rsidR="0097369E" w:rsidRPr="00E4771D" w:rsidRDefault="0097369E" w:rsidP="0097369E">
      <w:pPr>
        <w:ind w:firstLine="284"/>
        <w:jc w:val="both"/>
        <w:rPr>
          <w:i/>
        </w:rPr>
      </w:pPr>
      <w:r w:rsidRPr="00E4771D">
        <w:rPr>
          <w:i/>
        </w:rPr>
        <w:t xml:space="preserve">В данном </w:t>
      </w:r>
      <w:proofErr w:type="gramStart"/>
      <w:r w:rsidRPr="00E4771D">
        <w:rPr>
          <w:i/>
        </w:rPr>
        <w:t>разделе  следует</w:t>
      </w:r>
      <w:proofErr w:type="gramEnd"/>
      <w:r w:rsidRPr="00E4771D">
        <w:rPr>
          <w:i/>
        </w:rPr>
        <w:t xml:space="preserve"> показать ведущие направления года относительно  целевой группы. Это может </w:t>
      </w:r>
      <w:proofErr w:type="gramStart"/>
      <w:r w:rsidRPr="00E4771D">
        <w:rPr>
          <w:i/>
        </w:rPr>
        <w:t>быть  цифровая</w:t>
      </w:r>
      <w:proofErr w:type="gramEnd"/>
      <w:r w:rsidRPr="00E4771D">
        <w:rPr>
          <w:i/>
        </w:rPr>
        <w:t xml:space="preserve">, правовая, </w:t>
      </w:r>
      <w:r w:rsidRPr="00E4771D">
        <w:rPr>
          <w:i/>
          <w:lang w:eastAsia="en-US"/>
        </w:rPr>
        <w:t>финансовая</w:t>
      </w:r>
      <w:r w:rsidRPr="00E4771D">
        <w:rPr>
          <w:i/>
        </w:rPr>
        <w:t xml:space="preserve"> грамотность; клубная работа; инклюзивная деятельность</w:t>
      </w:r>
      <w:r w:rsidRPr="00E4771D">
        <w:rPr>
          <w:b/>
          <w:i/>
        </w:rPr>
        <w:t xml:space="preserve"> </w:t>
      </w:r>
      <w:r w:rsidRPr="00E4771D">
        <w:rPr>
          <w:i/>
        </w:rPr>
        <w:t>(</w:t>
      </w:r>
      <w:proofErr w:type="spellStart"/>
      <w:r w:rsidRPr="00E4771D">
        <w:rPr>
          <w:i/>
        </w:rPr>
        <w:t>волонтерство</w:t>
      </w:r>
      <w:proofErr w:type="spellEnd"/>
      <w:r w:rsidRPr="00E4771D">
        <w:rPr>
          <w:i/>
        </w:rPr>
        <w:t xml:space="preserve">; различные  творческие инициативы, и </w:t>
      </w:r>
      <w:proofErr w:type="spellStart"/>
      <w:r w:rsidRPr="00E4771D">
        <w:rPr>
          <w:i/>
        </w:rPr>
        <w:t>т.д</w:t>
      </w:r>
      <w:proofErr w:type="spellEnd"/>
      <w:r w:rsidRPr="00E4771D">
        <w:rPr>
          <w:i/>
        </w:rPr>
        <w:t>).  Также необходимо отразить мероприятия Декады инвалидов и отметить работу с социальными партнерами, занимающимися социокультурной реабилитацией граждан, имеющи</w:t>
      </w:r>
      <w:r>
        <w:rPr>
          <w:i/>
        </w:rPr>
        <w:t>х ограничения жизнедеятельности, у</w:t>
      </w:r>
      <w:r w:rsidRPr="00E4771D">
        <w:rPr>
          <w:i/>
        </w:rPr>
        <w:t>казать</w:t>
      </w:r>
      <w:r>
        <w:rPr>
          <w:i/>
        </w:rPr>
        <w:t xml:space="preserve"> </w:t>
      </w:r>
      <w:r w:rsidRPr="00E4771D">
        <w:rPr>
          <w:i/>
        </w:rPr>
        <w:t>тематику культурно-досуговых мероприятий отчет</w:t>
      </w:r>
      <w:r>
        <w:rPr>
          <w:i/>
        </w:rPr>
        <w:t xml:space="preserve">ного года, предназначенных для </w:t>
      </w:r>
      <w:r w:rsidRPr="00E4771D">
        <w:rPr>
          <w:i/>
        </w:rPr>
        <w:t>людей с ограниченными возможностями</w:t>
      </w:r>
      <w:r>
        <w:rPr>
          <w:i/>
        </w:rPr>
        <w:t>.</w:t>
      </w:r>
    </w:p>
    <w:p w:rsidR="0097369E" w:rsidRPr="00E4771D" w:rsidRDefault="0097369E" w:rsidP="0097369E">
      <w:pPr>
        <w:ind w:firstLine="284"/>
        <w:jc w:val="both"/>
        <w:rPr>
          <w:i/>
        </w:rPr>
      </w:pPr>
      <w:r>
        <w:rPr>
          <w:i/>
        </w:rPr>
        <w:t>К</w:t>
      </w:r>
      <w:r w:rsidRPr="00E4771D">
        <w:rPr>
          <w:i/>
        </w:rPr>
        <w:t>ратко опис</w:t>
      </w:r>
      <w:r w:rsidR="00C9266C">
        <w:rPr>
          <w:i/>
        </w:rPr>
        <w:t xml:space="preserve">ать особенности информационной </w:t>
      </w:r>
      <w:r w:rsidRPr="00E4771D">
        <w:rPr>
          <w:i/>
        </w:rPr>
        <w:t xml:space="preserve">работы с гражданами, имеющими ограничения жизнедеятельности (проведение обзоров на интересующие темы, формирование информационных потребностей посредством выпуска тематических листовок, буклетов, пособий, проведения презентаций тематических </w:t>
      </w:r>
      <w:proofErr w:type="spellStart"/>
      <w:r w:rsidRPr="00E4771D">
        <w:rPr>
          <w:i/>
        </w:rPr>
        <w:t>интернет-ресурсов</w:t>
      </w:r>
      <w:proofErr w:type="spellEnd"/>
      <w:r w:rsidRPr="00E4771D">
        <w:rPr>
          <w:i/>
        </w:rPr>
        <w:t xml:space="preserve"> и т.д.)</w:t>
      </w:r>
    </w:p>
    <w:p w:rsidR="0097369E" w:rsidRPr="00E4771D" w:rsidRDefault="0097369E" w:rsidP="0097369E">
      <w:pPr>
        <w:ind w:firstLine="284"/>
        <w:jc w:val="both"/>
        <w:rPr>
          <w:i/>
        </w:rPr>
      </w:pPr>
    </w:p>
    <w:p w:rsidR="0097369E" w:rsidRPr="00964FB2" w:rsidRDefault="0097369E" w:rsidP="00E8448D">
      <w:pPr>
        <w:pStyle w:val="15"/>
        <w:rPr>
          <w:b/>
        </w:rPr>
      </w:pPr>
      <w:r w:rsidRPr="00E4771D">
        <w:t xml:space="preserve"> </w:t>
      </w:r>
      <w:bookmarkStart w:id="38" w:name="_Toc116999911"/>
      <w:r>
        <w:rPr>
          <w:b/>
        </w:rPr>
        <w:t>4</w:t>
      </w:r>
      <w:r w:rsidRPr="00E4771D">
        <w:rPr>
          <w:b/>
        </w:rPr>
        <w:t xml:space="preserve">. </w:t>
      </w:r>
      <w:r>
        <w:rPr>
          <w:b/>
        </w:rPr>
        <w:t xml:space="preserve">12. </w:t>
      </w:r>
      <w:r w:rsidRPr="00E4771D">
        <w:rPr>
          <w:b/>
        </w:rPr>
        <w:t>Продвижение</w:t>
      </w:r>
      <w:r>
        <w:rPr>
          <w:b/>
        </w:rPr>
        <w:t xml:space="preserve"> библиотек и библиотечных услуг.</w:t>
      </w:r>
      <w:bookmarkEnd w:id="38"/>
    </w:p>
    <w:p w:rsidR="0097369E" w:rsidRPr="00E4771D" w:rsidRDefault="0097369E" w:rsidP="0097369E">
      <w:pPr>
        <w:ind w:firstLine="284"/>
        <w:jc w:val="both"/>
        <w:rPr>
          <w:i/>
        </w:rPr>
      </w:pPr>
      <w:proofErr w:type="gramStart"/>
      <w:r>
        <w:rPr>
          <w:i/>
        </w:rPr>
        <w:t xml:space="preserve">Описать </w:t>
      </w:r>
      <w:r w:rsidRPr="00E4771D">
        <w:rPr>
          <w:i/>
        </w:rPr>
        <w:t xml:space="preserve"> рекламно</w:t>
      </w:r>
      <w:proofErr w:type="gramEnd"/>
      <w:r w:rsidRPr="00E4771D">
        <w:rPr>
          <w:i/>
        </w:rPr>
        <w:t>-</w:t>
      </w:r>
      <w:proofErr w:type="spellStart"/>
      <w:r w:rsidRPr="00E4771D">
        <w:rPr>
          <w:i/>
        </w:rPr>
        <w:t>имиджевые</w:t>
      </w:r>
      <w:proofErr w:type="spellEnd"/>
      <w:r w:rsidRPr="00E4771D">
        <w:rPr>
          <w:i/>
        </w:rPr>
        <w:t xml:space="preserve"> инициативы библиотек:</w:t>
      </w:r>
    </w:p>
    <w:p w:rsidR="0097369E" w:rsidRPr="00E4771D" w:rsidRDefault="0097369E" w:rsidP="0097369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rPr>
          <w:i/>
        </w:rPr>
      </w:pPr>
      <w:r w:rsidRPr="00E4771D">
        <w:rPr>
          <w:i/>
        </w:rPr>
        <w:t>проведение акций онлайн и офлайн формата</w:t>
      </w:r>
      <w:r>
        <w:rPr>
          <w:i/>
        </w:rPr>
        <w:t>, популяризирующих библиотеку</w:t>
      </w:r>
      <w:r w:rsidRPr="00E4771D">
        <w:rPr>
          <w:i/>
        </w:rPr>
        <w:t xml:space="preserve">;  </w:t>
      </w:r>
    </w:p>
    <w:p w:rsidR="0097369E" w:rsidRPr="00E4771D" w:rsidRDefault="0097369E" w:rsidP="0097369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rPr>
          <w:i/>
        </w:rPr>
      </w:pPr>
      <w:r>
        <w:rPr>
          <w:i/>
        </w:rPr>
        <w:t>взаимодействие со СМИ</w:t>
      </w:r>
      <w:r w:rsidRPr="00E4771D">
        <w:rPr>
          <w:i/>
        </w:rPr>
        <w:t xml:space="preserve">, наименование и характеристика    статей, интервью, видеосюжетов;   </w:t>
      </w:r>
    </w:p>
    <w:p w:rsidR="0097369E" w:rsidRDefault="0097369E" w:rsidP="0097369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rPr>
          <w:i/>
        </w:rPr>
      </w:pPr>
      <w:r>
        <w:rPr>
          <w:i/>
        </w:rPr>
        <w:t xml:space="preserve">формирование привлекательного </w:t>
      </w:r>
      <w:r w:rsidRPr="00E4771D">
        <w:rPr>
          <w:i/>
        </w:rPr>
        <w:t xml:space="preserve">библиотечного пространства: </w:t>
      </w:r>
      <w:r w:rsidR="00C9266C">
        <w:rPr>
          <w:i/>
        </w:rPr>
        <w:t xml:space="preserve">дизайн </w:t>
      </w:r>
      <w:r>
        <w:rPr>
          <w:i/>
        </w:rPr>
        <w:t>библиотеки</w:t>
      </w:r>
      <w:r w:rsidRPr="00E4771D">
        <w:rPr>
          <w:i/>
        </w:rPr>
        <w:t xml:space="preserve">, наружная </w:t>
      </w:r>
      <w:proofErr w:type="gramStart"/>
      <w:r w:rsidRPr="00E4771D">
        <w:rPr>
          <w:i/>
        </w:rPr>
        <w:t>реклама,  выставки</w:t>
      </w:r>
      <w:proofErr w:type="gramEnd"/>
      <w:r w:rsidRPr="00E4771D">
        <w:rPr>
          <w:i/>
        </w:rPr>
        <w:t xml:space="preserve">-инсталляции, </w:t>
      </w:r>
      <w:proofErr w:type="spellStart"/>
      <w:r w:rsidRPr="00E4771D">
        <w:rPr>
          <w:i/>
        </w:rPr>
        <w:t>внутрибиблиотечный</w:t>
      </w:r>
      <w:proofErr w:type="spellEnd"/>
      <w:r w:rsidRPr="00E4771D">
        <w:rPr>
          <w:i/>
        </w:rPr>
        <w:t xml:space="preserve"> дизайн, актуальные инициативы   зонирования, эффективные формы по раскрытию фонда и т.д.</w:t>
      </w:r>
    </w:p>
    <w:p w:rsidR="00C95262" w:rsidRPr="00E4771D" w:rsidRDefault="00C95262" w:rsidP="00C9526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rPr>
          <w:i/>
        </w:rPr>
      </w:pPr>
      <w:r w:rsidRPr="00E4771D">
        <w:rPr>
          <w:bCs/>
          <w:i/>
        </w:rPr>
        <w:t>анализ взаимодействия с наиболее активными социа</w:t>
      </w:r>
      <w:r>
        <w:rPr>
          <w:bCs/>
          <w:i/>
        </w:rPr>
        <w:t>льными партнерами</w:t>
      </w:r>
      <w:r w:rsidRPr="00E4771D">
        <w:rPr>
          <w:bCs/>
          <w:i/>
        </w:rPr>
        <w:t xml:space="preserve"> </w:t>
      </w:r>
      <w:r>
        <w:rPr>
          <w:bCs/>
          <w:i/>
        </w:rPr>
        <w:t>и т.д.</w:t>
      </w:r>
    </w:p>
    <w:p w:rsidR="00C95262" w:rsidRDefault="00C95262" w:rsidP="00C95262">
      <w:pPr>
        <w:widowControl w:val="0"/>
        <w:ind w:left="284"/>
        <w:jc w:val="both"/>
        <w:rPr>
          <w:i/>
        </w:rPr>
      </w:pPr>
    </w:p>
    <w:p w:rsidR="0097369E" w:rsidRDefault="00C95262" w:rsidP="00C95262">
      <w:pPr>
        <w:widowControl w:val="0"/>
        <w:ind w:left="284"/>
        <w:jc w:val="both"/>
        <w:rPr>
          <w:i/>
        </w:rPr>
      </w:pPr>
      <w:r w:rsidRPr="00C95262">
        <w:rPr>
          <w:b/>
        </w:rPr>
        <w:t>4.12.1 Р</w:t>
      </w:r>
      <w:r w:rsidR="0097369E" w:rsidRPr="00C95262">
        <w:rPr>
          <w:b/>
          <w:bCs/>
        </w:rPr>
        <w:t xml:space="preserve">абота библиотечных страниц в </w:t>
      </w:r>
      <w:proofErr w:type="spellStart"/>
      <w:r w:rsidR="0097369E" w:rsidRPr="00C95262">
        <w:rPr>
          <w:b/>
          <w:bCs/>
        </w:rPr>
        <w:t>соцсетях</w:t>
      </w:r>
      <w:proofErr w:type="spellEnd"/>
      <w:r w:rsidR="0097369E" w:rsidRPr="00C95262">
        <w:rPr>
          <w:b/>
        </w:rPr>
        <w:t>:</w:t>
      </w:r>
      <w:r w:rsidR="0097369E" w:rsidRPr="00CD50E8">
        <w:rPr>
          <w:i/>
        </w:rPr>
        <w:t xml:space="preserve"> краткое описание контента</w:t>
      </w:r>
      <w:r w:rsidR="0097369E">
        <w:rPr>
          <w:i/>
        </w:rPr>
        <w:t xml:space="preserve"> страницы</w:t>
      </w:r>
      <w:r>
        <w:rPr>
          <w:i/>
        </w:rPr>
        <w:t xml:space="preserve"> (темы публикаций, интерактивные формы, можно привести примеры постов, вызвавших наибольший отклик подписчиков или их активность)</w:t>
      </w:r>
      <w:r w:rsidR="0097369E" w:rsidRPr="00CD50E8">
        <w:rPr>
          <w:i/>
        </w:rPr>
        <w:t xml:space="preserve">, </w:t>
      </w:r>
      <w:r>
        <w:rPr>
          <w:i/>
        </w:rPr>
        <w:t>характеристика подписчиков,</w:t>
      </w:r>
      <w:r w:rsidR="0097369E" w:rsidRPr="00CD50E8">
        <w:rPr>
          <w:i/>
        </w:rPr>
        <w:t xml:space="preserve"> </w:t>
      </w:r>
      <w:r>
        <w:rPr>
          <w:i/>
        </w:rPr>
        <w:t xml:space="preserve">их </w:t>
      </w:r>
      <w:r w:rsidR="0097369E" w:rsidRPr="00CD50E8">
        <w:rPr>
          <w:i/>
        </w:rPr>
        <w:t>отзыв</w:t>
      </w:r>
      <w:r>
        <w:rPr>
          <w:i/>
        </w:rPr>
        <w:t>ы</w:t>
      </w:r>
      <w:r w:rsidR="0097369E" w:rsidRPr="00CD50E8">
        <w:rPr>
          <w:i/>
        </w:rPr>
        <w:t xml:space="preserve">, </w:t>
      </w:r>
      <w:r>
        <w:rPr>
          <w:i/>
        </w:rPr>
        <w:t>эффективность группы, описание</w:t>
      </w:r>
      <w:r w:rsidR="0097369E" w:rsidRPr="00CD50E8">
        <w:rPr>
          <w:i/>
        </w:rPr>
        <w:t xml:space="preserve"> обратной связи с подписчиками</w:t>
      </w:r>
      <w:r w:rsidR="004D34AB">
        <w:rPr>
          <w:i/>
        </w:rPr>
        <w:t xml:space="preserve">, если проводились дистанционные мероприятия, опишите </w:t>
      </w:r>
      <w:r w:rsidR="009E27E3">
        <w:rPr>
          <w:i/>
        </w:rPr>
        <w:t>крупные из них</w:t>
      </w:r>
      <w:r w:rsidR="004D34AB">
        <w:rPr>
          <w:i/>
        </w:rPr>
        <w:t>,</w:t>
      </w:r>
      <w:r w:rsidR="009E27E3">
        <w:rPr>
          <w:i/>
        </w:rPr>
        <w:t xml:space="preserve"> остальные</w:t>
      </w:r>
      <w:r w:rsidR="004D34AB">
        <w:rPr>
          <w:i/>
        </w:rPr>
        <w:t xml:space="preserve"> укажите </w:t>
      </w:r>
      <w:r w:rsidR="009E27E3">
        <w:rPr>
          <w:i/>
        </w:rPr>
        <w:t>в таблице</w:t>
      </w:r>
      <w:r>
        <w:rPr>
          <w:i/>
        </w:rPr>
        <w:t>). Если группа ведется несколькими отделами, то каждый анализирует свою работу.</w:t>
      </w:r>
    </w:p>
    <w:p w:rsidR="005F5A1D" w:rsidRPr="00CD50E8" w:rsidRDefault="005F5A1D" w:rsidP="00C95262">
      <w:pPr>
        <w:widowControl w:val="0"/>
        <w:ind w:left="284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06"/>
        <w:gridCol w:w="1916"/>
        <w:gridCol w:w="1918"/>
        <w:gridCol w:w="2923"/>
      </w:tblGrid>
      <w:tr w:rsidR="009E27E3" w:rsidRPr="00D71B3E" w:rsidTr="009E27E3">
        <w:trPr>
          <w:trHeight w:val="1414"/>
        </w:trPr>
        <w:tc>
          <w:tcPr>
            <w:tcW w:w="293" w:type="pct"/>
            <w:shd w:val="clear" w:color="auto" w:fill="auto"/>
          </w:tcPr>
          <w:p w:rsidR="009E27E3" w:rsidRPr="00D71B3E" w:rsidRDefault="009E27E3" w:rsidP="005D3939">
            <w:pPr>
              <w:jc w:val="both"/>
            </w:pPr>
            <w:r>
              <w:t>№ п/п</w:t>
            </w:r>
          </w:p>
        </w:tc>
        <w:tc>
          <w:tcPr>
            <w:tcW w:w="1035" w:type="pct"/>
            <w:shd w:val="clear" w:color="auto" w:fill="auto"/>
          </w:tcPr>
          <w:p w:rsidR="009E27E3" w:rsidRPr="00D71B3E" w:rsidRDefault="009E27E3" w:rsidP="005D3939">
            <w:pPr>
              <w:jc w:val="both"/>
            </w:pPr>
            <w:r>
              <w:t>Название</w:t>
            </w:r>
          </w:p>
          <w:p w:rsidR="009E27E3" w:rsidRPr="00D71B3E" w:rsidRDefault="009E27E3" w:rsidP="005D3939">
            <w:pPr>
              <w:jc w:val="both"/>
            </w:pPr>
            <w:r>
              <w:t>дистанционного</w:t>
            </w:r>
          </w:p>
          <w:p w:rsidR="009E27E3" w:rsidRPr="00D71B3E" w:rsidRDefault="009E27E3" w:rsidP="005D3939">
            <w:pPr>
              <w:jc w:val="both"/>
            </w:pPr>
            <w:r>
              <w:t>мероприятия</w:t>
            </w:r>
          </w:p>
        </w:tc>
        <w:tc>
          <w:tcPr>
            <w:tcW w:w="1041" w:type="pct"/>
          </w:tcPr>
          <w:p w:rsidR="009E27E3" w:rsidRPr="00D71B3E" w:rsidRDefault="009E27E3" w:rsidP="005D3939">
            <w:pPr>
              <w:jc w:val="both"/>
            </w:pPr>
            <w:r>
              <w:t>Форма мероприятия</w:t>
            </w:r>
          </w:p>
        </w:tc>
        <w:tc>
          <w:tcPr>
            <w:tcW w:w="1042" w:type="pct"/>
            <w:shd w:val="clear" w:color="auto" w:fill="auto"/>
          </w:tcPr>
          <w:p w:rsidR="009E27E3" w:rsidRPr="00D71B3E" w:rsidRDefault="009E27E3" w:rsidP="005D3939">
            <w:pPr>
              <w:jc w:val="both"/>
            </w:pPr>
            <w:r w:rsidRPr="00D71B3E">
              <w:t xml:space="preserve">Кол-во участников </w:t>
            </w:r>
          </w:p>
          <w:p w:rsidR="009E27E3" w:rsidRPr="00D71B3E" w:rsidRDefault="009E27E3" w:rsidP="005D3939">
            <w:pPr>
              <w:jc w:val="both"/>
            </w:pPr>
          </w:p>
        </w:tc>
        <w:tc>
          <w:tcPr>
            <w:tcW w:w="1588" w:type="pct"/>
            <w:shd w:val="clear" w:color="auto" w:fill="auto"/>
          </w:tcPr>
          <w:p w:rsidR="009E27E3" w:rsidRPr="00D71B3E" w:rsidRDefault="009E27E3" w:rsidP="005D3939">
            <w:pPr>
              <w:jc w:val="both"/>
            </w:pPr>
            <w:r w:rsidRPr="00D71B3E">
              <w:t>Кол-во</w:t>
            </w:r>
          </w:p>
          <w:p w:rsidR="009E27E3" w:rsidRPr="00D71B3E" w:rsidRDefault="009E27E3" w:rsidP="005D3939">
            <w:pPr>
              <w:jc w:val="both"/>
            </w:pPr>
            <w:r w:rsidRPr="00D71B3E">
              <w:t>просмотров</w:t>
            </w:r>
          </w:p>
          <w:p w:rsidR="009E27E3" w:rsidRPr="00D71B3E" w:rsidRDefault="009E27E3" w:rsidP="005D3939">
            <w:pPr>
              <w:jc w:val="both"/>
            </w:pPr>
            <w:r w:rsidRPr="00D71B3E">
              <w:t xml:space="preserve">для </w:t>
            </w:r>
            <w:proofErr w:type="spellStart"/>
            <w:r w:rsidRPr="00D71B3E">
              <w:t>видеомероприятий</w:t>
            </w:r>
            <w:proofErr w:type="spellEnd"/>
          </w:p>
        </w:tc>
      </w:tr>
      <w:tr w:rsidR="009E27E3" w:rsidRPr="00D71B3E" w:rsidTr="005F5A1D">
        <w:trPr>
          <w:trHeight w:val="447"/>
        </w:trPr>
        <w:tc>
          <w:tcPr>
            <w:tcW w:w="293" w:type="pct"/>
            <w:shd w:val="clear" w:color="auto" w:fill="auto"/>
          </w:tcPr>
          <w:p w:rsidR="009E27E3" w:rsidRPr="00D71B3E" w:rsidRDefault="009E27E3" w:rsidP="005D3939">
            <w:pPr>
              <w:jc w:val="both"/>
            </w:pPr>
          </w:p>
        </w:tc>
        <w:tc>
          <w:tcPr>
            <w:tcW w:w="1035" w:type="pct"/>
            <w:shd w:val="clear" w:color="auto" w:fill="auto"/>
          </w:tcPr>
          <w:p w:rsidR="009E27E3" w:rsidRPr="00D71B3E" w:rsidRDefault="009E27E3" w:rsidP="005D3939">
            <w:pPr>
              <w:jc w:val="both"/>
            </w:pPr>
          </w:p>
        </w:tc>
        <w:tc>
          <w:tcPr>
            <w:tcW w:w="1041" w:type="pct"/>
          </w:tcPr>
          <w:p w:rsidR="009E27E3" w:rsidRPr="00D71B3E" w:rsidRDefault="009E27E3" w:rsidP="005D3939">
            <w:pPr>
              <w:jc w:val="both"/>
            </w:pPr>
          </w:p>
        </w:tc>
        <w:tc>
          <w:tcPr>
            <w:tcW w:w="1042" w:type="pct"/>
            <w:shd w:val="clear" w:color="auto" w:fill="auto"/>
          </w:tcPr>
          <w:p w:rsidR="009E27E3" w:rsidRPr="00D71B3E" w:rsidRDefault="009E27E3" w:rsidP="005D3939">
            <w:pPr>
              <w:jc w:val="both"/>
            </w:pPr>
          </w:p>
        </w:tc>
        <w:tc>
          <w:tcPr>
            <w:tcW w:w="1588" w:type="pct"/>
            <w:shd w:val="clear" w:color="auto" w:fill="auto"/>
          </w:tcPr>
          <w:p w:rsidR="009E27E3" w:rsidRPr="00D71B3E" w:rsidRDefault="009E27E3" w:rsidP="005D3939">
            <w:pPr>
              <w:jc w:val="both"/>
            </w:pPr>
          </w:p>
        </w:tc>
      </w:tr>
    </w:tbl>
    <w:p w:rsidR="0097369E" w:rsidRDefault="0097369E" w:rsidP="0097369E">
      <w:pPr>
        <w:jc w:val="center"/>
        <w:rPr>
          <w:b/>
        </w:rPr>
      </w:pPr>
    </w:p>
    <w:p w:rsidR="0097369E" w:rsidRPr="0097369E" w:rsidRDefault="0097369E" w:rsidP="0097369E">
      <w:pPr>
        <w:pStyle w:val="1"/>
        <w:jc w:val="center"/>
        <w:rPr>
          <w:rFonts w:cs="Times New Roman"/>
          <w:szCs w:val="28"/>
        </w:rPr>
      </w:pPr>
      <w:bookmarkStart w:id="39" w:name="_Toc116999912"/>
      <w:r w:rsidRPr="0097369E">
        <w:rPr>
          <w:rFonts w:cs="Times New Roman"/>
          <w:szCs w:val="28"/>
        </w:rPr>
        <w:lastRenderedPageBreak/>
        <w:t>5. Справочно-библиографическое, информационное и социально-правовое обслуживание пользователей.</w:t>
      </w:r>
      <w:bookmarkEnd w:id="39"/>
    </w:p>
    <w:p w:rsidR="0097369E" w:rsidRDefault="0097369E" w:rsidP="0097369E">
      <w:pPr>
        <w:widowControl w:val="0"/>
        <w:rPr>
          <w:b/>
        </w:rPr>
      </w:pPr>
      <w:r>
        <w:rPr>
          <w:b/>
        </w:rPr>
        <w:t xml:space="preserve"> </w:t>
      </w:r>
    </w:p>
    <w:p w:rsidR="0097369E" w:rsidRPr="00E8448D" w:rsidRDefault="0097369E" w:rsidP="00E8448D">
      <w:pPr>
        <w:pStyle w:val="15"/>
        <w:rPr>
          <w:b/>
        </w:rPr>
      </w:pPr>
      <w:r>
        <w:rPr>
          <w:b/>
        </w:rPr>
        <w:t xml:space="preserve">       </w:t>
      </w:r>
      <w:bookmarkStart w:id="40" w:name="_Toc116999913"/>
      <w:r>
        <w:rPr>
          <w:b/>
        </w:rPr>
        <w:t>5</w:t>
      </w:r>
      <w:r w:rsidRPr="00E4771D">
        <w:rPr>
          <w:b/>
        </w:rPr>
        <w:t xml:space="preserve">.1.     </w:t>
      </w:r>
      <w:r w:rsidRPr="00E8448D">
        <w:rPr>
          <w:b/>
        </w:rPr>
        <w:t>Информационно-библиографическое обслуживание.</w:t>
      </w:r>
      <w:bookmarkEnd w:id="40"/>
    </w:p>
    <w:p w:rsidR="0097369E" w:rsidRPr="00E4771D" w:rsidRDefault="0097369E" w:rsidP="0097369E">
      <w:pPr>
        <w:widowControl w:val="0"/>
        <w:tabs>
          <w:tab w:val="left" w:pos="993"/>
        </w:tabs>
        <w:ind w:firstLine="425"/>
        <w:jc w:val="both"/>
      </w:pPr>
      <w:r>
        <w:rPr>
          <w:b/>
        </w:rPr>
        <w:t>5</w:t>
      </w:r>
      <w:r w:rsidRPr="00E4771D">
        <w:rPr>
          <w:b/>
        </w:rPr>
        <w:t>.1.1</w:t>
      </w:r>
      <w:r w:rsidRPr="002227D5">
        <w:rPr>
          <w:b/>
        </w:rPr>
        <w:t>.</w:t>
      </w:r>
      <w:r w:rsidRPr="00E4771D">
        <w:rPr>
          <w:b/>
        </w:rPr>
        <w:tab/>
      </w:r>
      <w:r w:rsidRPr="00E4771D">
        <w:t>Основные направления информационно-библиографической деятельности.</w:t>
      </w:r>
    </w:p>
    <w:p w:rsidR="0097369E" w:rsidRDefault="0097369E" w:rsidP="0097369E">
      <w:pPr>
        <w:widowControl w:val="0"/>
        <w:jc w:val="center"/>
        <w:rPr>
          <w:b/>
        </w:rPr>
      </w:pPr>
    </w:p>
    <w:p w:rsidR="0097369E" w:rsidRPr="006F7C16" w:rsidRDefault="0097369E" w:rsidP="0097369E">
      <w:pPr>
        <w:widowControl w:val="0"/>
        <w:tabs>
          <w:tab w:val="left" w:pos="851"/>
        </w:tabs>
        <w:spacing w:line="235" w:lineRule="auto"/>
        <w:jc w:val="both"/>
        <w:rPr>
          <w:i/>
        </w:rPr>
      </w:pPr>
      <w:r w:rsidRPr="000B6BF2">
        <w:rPr>
          <w:b/>
          <w:i/>
        </w:rPr>
        <w:t xml:space="preserve">-   </w:t>
      </w:r>
      <w:proofErr w:type="spellStart"/>
      <w:r w:rsidRPr="000B6BF2">
        <w:rPr>
          <w:b/>
          <w:i/>
        </w:rPr>
        <w:t>Справочно</w:t>
      </w:r>
      <w:proofErr w:type="spellEnd"/>
      <w:r>
        <w:rPr>
          <w:b/>
          <w:i/>
        </w:rPr>
        <w:t xml:space="preserve"> </w:t>
      </w:r>
      <w:r w:rsidRPr="000B6BF2">
        <w:rPr>
          <w:b/>
          <w:i/>
        </w:rPr>
        <w:t>-</w:t>
      </w:r>
      <w:r>
        <w:rPr>
          <w:b/>
          <w:i/>
        </w:rPr>
        <w:t xml:space="preserve"> </w:t>
      </w:r>
      <w:r w:rsidRPr="000B6BF2">
        <w:rPr>
          <w:b/>
          <w:i/>
        </w:rPr>
        <w:t>библиографический аппарат</w:t>
      </w:r>
      <w:r>
        <w:rPr>
          <w:b/>
          <w:i/>
        </w:rPr>
        <w:t xml:space="preserve"> (СБА)</w:t>
      </w:r>
      <w:r w:rsidRPr="000B6BF2">
        <w:rPr>
          <w:b/>
          <w:i/>
        </w:rPr>
        <w:t>:</w:t>
      </w:r>
      <w:r>
        <w:rPr>
          <w:b/>
          <w:i/>
        </w:rPr>
        <w:t xml:space="preserve"> </w:t>
      </w:r>
      <w:proofErr w:type="gramStart"/>
      <w:r w:rsidRPr="006F7C16">
        <w:rPr>
          <w:i/>
        </w:rPr>
        <w:t>перечислить  каталоги</w:t>
      </w:r>
      <w:proofErr w:type="gramEnd"/>
      <w:r w:rsidRPr="006F7C16">
        <w:rPr>
          <w:i/>
        </w:rPr>
        <w:t xml:space="preserve">, картотеки, описать собственные локальные ресурсы,  используемые  ресурсы Интернет. </w:t>
      </w:r>
    </w:p>
    <w:p w:rsidR="0097369E" w:rsidRPr="006F7C16" w:rsidRDefault="0097369E" w:rsidP="0097369E">
      <w:pPr>
        <w:widowControl w:val="0"/>
        <w:tabs>
          <w:tab w:val="left" w:pos="851"/>
        </w:tabs>
        <w:spacing w:line="235" w:lineRule="auto"/>
        <w:jc w:val="both"/>
        <w:rPr>
          <w:i/>
        </w:rPr>
      </w:pPr>
      <w:r w:rsidRPr="0058357F">
        <w:rPr>
          <w:i/>
        </w:rPr>
        <w:t xml:space="preserve">- </w:t>
      </w:r>
      <w:proofErr w:type="spellStart"/>
      <w:r w:rsidRPr="0058357F">
        <w:rPr>
          <w:b/>
          <w:i/>
        </w:rPr>
        <w:t>Справочно</w:t>
      </w:r>
      <w:proofErr w:type="spellEnd"/>
      <w:r>
        <w:rPr>
          <w:b/>
          <w:i/>
        </w:rPr>
        <w:t xml:space="preserve"> </w:t>
      </w:r>
      <w:r w:rsidRPr="0058357F">
        <w:rPr>
          <w:b/>
          <w:i/>
        </w:rPr>
        <w:t>-</w:t>
      </w:r>
      <w:r>
        <w:rPr>
          <w:b/>
          <w:i/>
        </w:rPr>
        <w:t xml:space="preserve"> </w:t>
      </w:r>
      <w:r w:rsidRPr="0058357F">
        <w:rPr>
          <w:b/>
          <w:i/>
        </w:rPr>
        <w:t>библиографическое обслуживание</w:t>
      </w:r>
      <w:r>
        <w:rPr>
          <w:b/>
          <w:i/>
        </w:rPr>
        <w:t xml:space="preserve"> (СБО)</w:t>
      </w:r>
      <w:r w:rsidRPr="0058357F">
        <w:rPr>
          <w:i/>
        </w:rPr>
        <w:t>:</w:t>
      </w:r>
      <w:r w:rsidRPr="0058357F">
        <w:t xml:space="preserve"> </w:t>
      </w:r>
      <w:r w:rsidRPr="006F7C16">
        <w:rPr>
          <w:i/>
        </w:rPr>
        <w:t xml:space="preserve">пользователи, услуги, справки: тематика, анализ запросов, формы предоставления, используемые ресурсы, запросы из </w:t>
      </w:r>
      <w:proofErr w:type="spellStart"/>
      <w:r w:rsidRPr="006F7C16">
        <w:rPr>
          <w:i/>
        </w:rPr>
        <w:t>соцсетей</w:t>
      </w:r>
      <w:proofErr w:type="spellEnd"/>
      <w:r w:rsidRPr="006F7C16">
        <w:rPr>
          <w:i/>
        </w:rPr>
        <w:t>, их характеристика.</w:t>
      </w:r>
    </w:p>
    <w:p w:rsidR="0097369E" w:rsidRPr="006F7C16" w:rsidRDefault="0097369E" w:rsidP="0097369E">
      <w:pPr>
        <w:widowControl w:val="0"/>
        <w:tabs>
          <w:tab w:val="left" w:pos="851"/>
        </w:tabs>
        <w:spacing w:line="235" w:lineRule="auto"/>
        <w:jc w:val="both"/>
        <w:rPr>
          <w:i/>
        </w:rPr>
      </w:pPr>
      <w:r w:rsidRPr="0058357F">
        <w:rPr>
          <w:i/>
        </w:rPr>
        <w:t xml:space="preserve">- </w:t>
      </w:r>
      <w:r w:rsidRPr="0058357F">
        <w:rPr>
          <w:b/>
          <w:i/>
        </w:rPr>
        <w:t>Информационно</w:t>
      </w:r>
      <w:r>
        <w:rPr>
          <w:b/>
          <w:i/>
        </w:rPr>
        <w:t xml:space="preserve"> </w:t>
      </w:r>
      <w:r w:rsidRPr="0058357F">
        <w:rPr>
          <w:b/>
          <w:i/>
        </w:rPr>
        <w:t>-</w:t>
      </w:r>
      <w:r>
        <w:rPr>
          <w:b/>
          <w:i/>
        </w:rPr>
        <w:t xml:space="preserve"> </w:t>
      </w:r>
      <w:r w:rsidRPr="0058357F">
        <w:rPr>
          <w:b/>
          <w:i/>
        </w:rPr>
        <w:t>библиографическое обслуживание</w:t>
      </w:r>
      <w:r>
        <w:rPr>
          <w:b/>
          <w:i/>
        </w:rPr>
        <w:t xml:space="preserve"> (ИБО)</w:t>
      </w:r>
      <w:r w:rsidRPr="0058357F">
        <w:rPr>
          <w:b/>
          <w:i/>
        </w:rPr>
        <w:t>:</w:t>
      </w:r>
      <w:r w:rsidRPr="0058357F">
        <w:rPr>
          <w:b/>
        </w:rPr>
        <w:t xml:space="preserve"> </w:t>
      </w:r>
      <w:r w:rsidRPr="006F7C16">
        <w:rPr>
          <w:i/>
        </w:rPr>
        <w:t>качественный состав пользователей, коллективное и индивидуальное информирование, тематика запросов, формы предоставления. Основные тенденции в обслуживании коллективных и индивидуальных абонентов информирования (категории, тематика, формы предоставления информации).</w:t>
      </w:r>
    </w:p>
    <w:p w:rsidR="0097369E" w:rsidRPr="0058357F" w:rsidRDefault="0097369E" w:rsidP="0097369E">
      <w:pPr>
        <w:widowControl w:val="0"/>
        <w:tabs>
          <w:tab w:val="left" w:pos="851"/>
        </w:tabs>
        <w:spacing w:line="235" w:lineRule="auto"/>
        <w:jc w:val="both"/>
      </w:pPr>
    </w:p>
    <w:p w:rsidR="0097369E" w:rsidRPr="006F7C16" w:rsidRDefault="0097369E" w:rsidP="0097369E">
      <w:pPr>
        <w:widowControl w:val="0"/>
        <w:tabs>
          <w:tab w:val="left" w:pos="851"/>
        </w:tabs>
        <w:spacing w:line="235" w:lineRule="auto"/>
        <w:jc w:val="both"/>
        <w:rPr>
          <w:i/>
        </w:rPr>
      </w:pPr>
      <w:r w:rsidRPr="0058357F">
        <w:t xml:space="preserve">- </w:t>
      </w:r>
      <w:r w:rsidRPr="0058357F">
        <w:rPr>
          <w:b/>
          <w:i/>
        </w:rPr>
        <w:t xml:space="preserve">Формирование </w:t>
      </w:r>
      <w:r w:rsidRPr="00D22D68">
        <w:rPr>
          <w:b/>
          <w:i/>
        </w:rPr>
        <w:t>информационной культуры и культуры чтения:</w:t>
      </w:r>
      <w:r w:rsidRPr="00D22D68">
        <w:rPr>
          <w:b/>
        </w:rPr>
        <w:t xml:space="preserve"> </w:t>
      </w:r>
      <w:r w:rsidRPr="006F7C16">
        <w:rPr>
          <w:i/>
        </w:rPr>
        <w:t>описать</w:t>
      </w:r>
      <w:r w:rsidRPr="006F7C16">
        <w:rPr>
          <w:b/>
          <w:i/>
        </w:rPr>
        <w:t xml:space="preserve"> </w:t>
      </w:r>
      <w:r w:rsidRPr="006F7C16">
        <w:rPr>
          <w:i/>
        </w:rPr>
        <w:t xml:space="preserve">уроки информационной культуры, дни информации (ДИ), экскурсии, консультации, обучающие мероприятия, </w:t>
      </w:r>
      <w:proofErr w:type="gramStart"/>
      <w:r w:rsidRPr="006F7C16">
        <w:rPr>
          <w:i/>
        </w:rPr>
        <w:t>какие  библиографические</w:t>
      </w:r>
      <w:proofErr w:type="gramEnd"/>
      <w:r w:rsidRPr="006F7C16">
        <w:rPr>
          <w:i/>
        </w:rPr>
        <w:t xml:space="preserve"> пособия и  издания выпущены. </w:t>
      </w:r>
    </w:p>
    <w:p w:rsidR="0097369E" w:rsidRPr="0058357F" w:rsidRDefault="0097369E" w:rsidP="0097369E">
      <w:pPr>
        <w:widowControl w:val="0"/>
        <w:tabs>
          <w:tab w:val="left" w:pos="851"/>
        </w:tabs>
        <w:spacing w:line="235" w:lineRule="auto"/>
        <w:jc w:val="both"/>
      </w:pPr>
    </w:p>
    <w:p w:rsidR="0097369E" w:rsidRPr="00742EB2" w:rsidRDefault="0097369E" w:rsidP="0097369E">
      <w:pPr>
        <w:widowControl w:val="0"/>
        <w:tabs>
          <w:tab w:val="left" w:pos="851"/>
        </w:tabs>
        <w:spacing w:line="235" w:lineRule="auto"/>
        <w:jc w:val="both"/>
        <w:rPr>
          <w:b/>
          <w:i/>
        </w:rPr>
      </w:pPr>
      <w:r w:rsidRPr="002200AD">
        <w:rPr>
          <w:b/>
          <w:i/>
        </w:rPr>
        <w:t xml:space="preserve">- Деятельность </w:t>
      </w:r>
      <w:r>
        <w:rPr>
          <w:b/>
          <w:i/>
        </w:rPr>
        <w:t xml:space="preserve">Публичных центров правовой и социально значимой информации: направление работы. </w:t>
      </w:r>
      <w:r w:rsidRPr="008F3E76">
        <w:rPr>
          <w:i/>
        </w:rPr>
        <w:t>Формы деятельности ПЦПИ</w:t>
      </w:r>
      <w:r>
        <w:rPr>
          <w:i/>
        </w:rPr>
        <w:t xml:space="preserve">, </w:t>
      </w:r>
      <w:r w:rsidRPr="008F3E76">
        <w:rPr>
          <w:i/>
        </w:rPr>
        <w:t>примеры успешных проектов по реализации развития этого направления работы</w:t>
      </w:r>
      <w:r>
        <w:rPr>
          <w:i/>
        </w:rPr>
        <w:t xml:space="preserve"> </w:t>
      </w:r>
      <w:r w:rsidRPr="00742EB2">
        <w:rPr>
          <w:i/>
          <w:highlight w:val="yellow"/>
        </w:rPr>
        <w:t xml:space="preserve">(для ИБО ЦГБ им. А. С. </w:t>
      </w:r>
      <w:proofErr w:type="gramStart"/>
      <w:r w:rsidRPr="00742EB2">
        <w:rPr>
          <w:i/>
          <w:highlight w:val="yellow"/>
        </w:rPr>
        <w:t>Пушкина )</w:t>
      </w:r>
      <w:proofErr w:type="gramEnd"/>
    </w:p>
    <w:p w:rsidR="0097369E" w:rsidRPr="0008783A" w:rsidRDefault="0097369E" w:rsidP="0097369E">
      <w:pPr>
        <w:widowControl w:val="0"/>
        <w:tabs>
          <w:tab w:val="left" w:pos="851"/>
        </w:tabs>
        <w:spacing w:line="235" w:lineRule="auto"/>
        <w:jc w:val="both"/>
      </w:pPr>
      <w:r w:rsidRPr="0058357F">
        <w:rPr>
          <w:b/>
        </w:rPr>
        <w:t xml:space="preserve">      </w:t>
      </w:r>
      <w:r>
        <w:rPr>
          <w:b/>
        </w:rPr>
        <w:t xml:space="preserve">      </w:t>
      </w:r>
    </w:p>
    <w:p w:rsidR="0097369E" w:rsidRPr="00A765BE" w:rsidRDefault="0097369E" w:rsidP="0097369E">
      <w:pPr>
        <w:widowControl w:val="0"/>
        <w:tabs>
          <w:tab w:val="left" w:pos="993"/>
        </w:tabs>
        <w:jc w:val="both"/>
        <w:rPr>
          <w:b/>
        </w:rPr>
      </w:pPr>
      <w:r w:rsidRPr="00A765BE">
        <w:rPr>
          <w:b/>
        </w:rPr>
        <w:t>-</w:t>
      </w:r>
      <w:r w:rsidRPr="00A765BE">
        <w:t xml:space="preserve"> </w:t>
      </w:r>
      <w:r w:rsidRPr="00A765BE">
        <w:rPr>
          <w:b/>
          <w:i/>
        </w:rPr>
        <w:t>Анализ деятельности, тенденции в обслуживании, предложения</w:t>
      </w:r>
      <w:r>
        <w:rPr>
          <w:b/>
          <w:i/>
        </w:rPr>
        <w:t>.</w:t>
      </w:r>
    </w:p>
    <w:p w:rsidR="0097369E" w:rsidRPr="00A765BE" w:rsidRDefault="0097369E" w:rsidP="0097369E">
      <w:pPr>
        <w:widowControl w:val="0"/>
        <w:tabs>
          <w:tab w:val="left" w:pos="993"/>
        </w:tabs>
        <w:ind w:firstLine="425"/>
        <w:jc w:val="both"/>
      </w:pPr>
    </w:p>
    <w:p w:rsidR="0097369E" w:rsidRPr="000F733F" w:rsidRDefault="0097369E" w:rsidP="0097369E">
      <w:pPr>
        <w:widowControl w:val="0"/>
        <w:tabs>
          <w:tab w:val="left" w:pos="993"/>
        </w:tabs>
        <w:jc w:val="both"/>
      </w:pPr>
      <w:r w:rsidRPr="00024C4C">
        <w:rPr>
          <w:b/>
          <w:i/>
          <w:sz w:val="28"/>
          <w:szCs w:val="28"/>
        </w:rPr>
        <w:t xml:space="preserve">  </w:t>
      </w:r>
    </w:p>
    <w:p w:rsidR="0097369E" w:rsidRPr="00742EB2" w:rsidRDefault="00B05B6A" w:rsidP="0097369E">
      <w:pPr>
        <w:widowControl w:val="0"/>
        <w:tabs>
          <w:tab w:val="left" w:pos="993"/>
        </w:tabs>
      </w:pPr>
      <w:r>
        <w:t>П</w:t>
      </w:r>
      <w:r w:rsidRPr="00742EB2">
        <w:t>риложение</w:t>
      </w:r>
      <w:r>
        <w:t xml:space="preserve"> 2. Т</w:t>
      </w:r>
      <w:r w:rsidRPr="00742EB2">
        <w:t xml:space="preserve">аблица № 2 </w:t>
      </w:r>
      <w:r w:rsidR="0097369E" w:rsidRPr="00742EB2">
        <w:t xml:space="preserve">«Информационное и справочно-библиографическое обслуживание» (сдается со </w:t>
      </w:r>
      <w:proofErr w:type="spellStart"/>
      <w:r w:rsidR="0097369E" w:rsidRPr="00742EB2">
        <w:t>статотчетом</w:t>
      </w:r>
      <w:proofErr w:type="spellEnd"/>
      <w:r>
        <w:t xml:space="preserve">, в программе </w:t>
      </w:r>
      <w:r>
        <w:rPr>
          <w:lang w:val="en-US"/>
        </w:rPr>
        <w:t>Exel</w:t>
      </w:r>
      <w:r w:rsidR="0097369E" w:rsidRPr="00742EB2">
        <w:t>).</w:t>
      </w:r>
    </w:p>
    <w:p w:rsidR="0097369E" w:rsidRDefault="0097369E" w:rsidP="0097369E">
      <w:pPr>
        <w:widowControl w:val="0"/>
        <w:tabs>
          <w:tab w:val="left" w:pos="993"/>
        </w:tabs>
        <w:rPr>
          <w:b/>
        </w:rPr>
      </w:pPr>
    </w:p>
    <w:p w:rsidR="0097369E" w:rsidRPr="00E4771D" w:rsidRDefault="0097369E" w:rsidP="0097369E">
      <w:pPr>
        <w:widowControl w:val="0"/>
        <w:tabs>
          <w:tab w:val="left" w:pos="993"/>
        </w:tabs>
        <w:jc w:val="both"/>
        <w:rPr>
          <w:b/>
        </w:rPr>
      </w:pPr>
      <w:r w:rsidRPr="00E4771D">
        <w:rPr>
          <w:b/>
        </w:rPr>
        <w:t xml:space="preserve">     </w:t>
      </w:r>
    </w:p>
    <w:p w:rsidR="0097369E" w:rsidRPr="0097369E" w:rsidRDefault="0097369E" w:rsidP="0097369E">
      <w:pPr>
        <w:pStyle w:val="1"/>
        <w:jc w:val="center"/>
        <w:rPr>
          <w:rFonts w:cs="Times New Roman"/>
          <w:szCs w:val="28"/>
        </w:rPr>
      </w:pPr>
      <w:bookmarkStart w:id="41" w:name="_Toc116999914"/>
      <w:r w:rsidRPr="0097369E">
        <w:rPr>
          <w:rFonts w:cs="Times New Roman"/>
          <w:szCs w:val="28"/>
        </w:rPr>
        <w:t>6.  Краеведческая деятельность библиотек.</w:t>
      </w:r>
      <w:bookmarkEnd w:id="41"/>
    </w:p>
    <w:p w:rsidR="0097369E" w:rsidRPr="001A2F4F" w:rsidRDefault="0097369E" w:rsidP="0097369E">
      <w:pPr>
        <w:ind w:left="708"/>
        <w:rPr>
          <w:b/>
          <w:sz w:val="20"/>
          <w:szCs w:val="20"/>
        </w:rPr>
      </w:pPr>
    </w:p>
    <w:p w:rsidR="0097369E" w:rsidRPr="00545C81" w:rsidRDefault="0097369E" w:rsidP="0097369E">
      <w:pPr>
        <w:jc w:val="center"/>
        <w:rPr>
          <w:b/>
        </w:rPr>
      </w:pPr>
      <w:bookmarkStart w:id="42" w:name="_Toc89946573"/>
      <w:r w:rsidRPr="00E8448D">
        <w:rPr>
          <w:b/>
          <w:color w:val="000000"/>
        </w:rPr>
        <w:t>6.1. Сбор и прием на хранение краеведческих музейных предметов и коллекций.</w:t>
      </w:r>
      <w:r w:rsidRPr="00545C81">
        <w:rPr>
          <w:b/>
        </w:rPr>
        <w:t xml:space="preserve"> Организация хранения краеведческого фонда/коллекции музейных предметов</w:t>
      </w:r>
      <w:bookmarkEnd w:id="42"/>
    </w:p>
    <w:p w:rsidR="0097369E" w:rsidRDefault="0097369E" w:rsidP="0097369E">
      <w:pPr>
        <w:rPr>
          <w:sz w:val="20"/>
          <w:szCs w:val="20"/>
        </w:rPr>
      </w:pPr>
    </w:p>
    <w:p w:rsidR="0097369E" w:rsidRPr="00545C81" w:rsidRDefault="0097369E" w:rsidP="0097369E">
      <w:pPr>
        <w:rPr>
          <w:sz w:val="22"/>
          <w:szCs w:val="22"/>
        </w:rPr>
      </w:pPr>
      <w:r w:rsidRPr="00545C81">
        <w:rPr>
          <w:sz w:val="22"/>
          <w:szCs w:val="22"/>
        </w:rPr>
        <w:t>Ответьте на вопросы:</w:t>
      </w:r>
    </w:p>
    <w:p w:rsidR="0097369E" w:rsidRPr="00545C81" w:rsidRDefault="0097369E" w:rsidP="0097369E">
      <w:pPr>
        <w:rPr>
          <w:sz w:val="22"/>
          <w:szCs w:val="22"/>
        </w:rPr>
      </w:pPr>
      <w:r w:rsidRPr="00545C81">
        <w:rPr>
          <w:sz w:val="22"/>
          <w:szCs w:val="22"/>
        </w:rPr>
        <w:t>1. Ведется ли работа по сбору и хранению музейных предметов?</w:t>
      </w:r>
    </w:p>
    <w:p w:rsidR="0097369E" w:rsidRPr="00545C81" w:rsidRDefault="0097369E" w:rsidP="0097369E">
      <w:pPr>
        <w:rPr>
          <w:sz w:val="22"/>
          <w:szCs w:val="22"/>
        </w:rPr>
      </w:pPr>
      <w:r w:rsidRPr="00545C81">
        <w:rPr>
          <w:sz w:val="22"/>
          <w:szCs w:val="22"/>
        </w:rPr>
        <w:t>Да/Нет</w:t>
      </w:r>
    </w:p>
    <w:p w:rsidR="0097369E" w:rsidRPr="00545C81" w:rsidRDefault="0097369E" w:rsidP="0097369E">
      <w:pPr>
        <w:rPr>
          <w:sz w:val="22"/>
          <w:szCs w:val="22"/>
        </w:rPr>
      </w:pPr>
      <w:r w:rsidRPr="00545C81">
        <w:rPr>
          <w:sz w:val="22"/>
          <w:szCs w:val="22"/>
        </w:rPr>
        <w:t>2. В какой форме представлены музейные предметы в библиотеке (отдельные предметы в интерьере, музейный уголок, музей) ___________________________</w:t>
      </w:r>
    </w:p>
    <w:p w:rsidR="0097369E" w:rsidRPr="00545C81" w:rsidRDefault="0097369E" w:rsidP="0097369E">
      <w:pPr>
        <w:rPr>
          <w:sz w:val="22"/>
          <w:szCs w:val="22"/>
        </w:rPr>
      </w:pPr>
      <w:r w:rsidRPr="00545C81">
        <w:rPr>
          <w:sz w:val="22"/>
          <w:szCs w:val="22"/>
        </w:rPr>
        <w:t>3. Приведите общее количество музейных предметов, имеющихся в библиотеке_________________</w:t>
      </w:r>
    </w:p>
    <w:p w:rsidR="0097369E" w:rsidRPr="00545C81" w:rsidRDefault="0097369E" w:rsidP="0097369E">
      <w:pPr>
        <w:ind w:left="708"/>
        <w:rPr>
          <w:i/>
          <w:sz w:val="22"/>
          <w:szCs w:val="22"/>
        </w:rPr>
      </w:pPr>
    </w:p>
    <w:p w:rsidR="0097369E" w:rsidRPr="00F846E4" w:rsidRDefault="0097369E" w:rsidP="00F846E4">
      <w:pPr>
        <w:pStyle w:val="15"/>
        <w:rPr>
          <w:i/>
          <w:highlight w:val="yellow"/>
        </w:rPr>
      </w:pPr>
      <w:bookmarkStart w:id="43" w:name="_Toc89946574"/>
      <w:bookmarkStart w:id="44" w:name="_Toc116999915"/>
      <w:r w:rsidRPr="00FC7154">
        <w:rPr>
          <w:b/>
          <w:highlight w:val="yellow"/>
        </w:rPr>
        <w:t>6.2. Формирование краеведческого справочно-библиографического аппарата</w:t>
      </w:r>
      <w:bookmarkEnd w:id="43"/>
      <w:bookmarkEnd w:id="44"/>
      <w:r w:rsidR="00F846E4" w:rsidRPr="00F846E4">
        <w:rPr>
          <w:b/>
        </w:rPr>
        <w:t xml:space="preserve"> </w:t>
      </w:r>
      <w:r w:rsidRPr="00F846E4">
        <w:rPr>
          <w:i/>
          <w:color w:val="auto"/>
          <w:highlight w:val="yellow"/>
        </w:rPr>
        <w:t xml:space="preserve">(только для ИБО ЦГБ им. А. С. </w:t>
      </w:r>
      <w:proofErr w:type="gramStart"/>
      <w:r w:rsidRPr="00F846E4">
        <w:rPr>
          <w:i/>
          <w:color w:val="auto"/>
          <w:highlight w:val="yellow"/>
        </w:rPr>
        <w:t>Пушкина )</w:t>
      </w:r>
      <w:proofErr w:type="gramEnd"/>
    </w:p>
    <w:p w:rsidR="0097369E" w:rsidRPr="00131A11" w:rsidRDefault="0097369E" w:rsidP="0097369E">
      <w:r w:rsidRPr="00131A11">
        <w:t>6.1. Работа с сетевыми краеведческими документами. Электронный краеведческий архив.</w:t>
      </w:r>
    </w:p>
    <w:p w:rsidR="0097369E" w:rsidRPr="00545C81" w:rsidRDefault="0097369E" w:rsidP="0097369E">
      <w:pPr>
        <w:rPr>
          <w:b/>
        </w:rPr>
      </w:pPr>
      <w:r w:rsidRPr="00131A11">
        <w:t>Общее кол-во сохраненных сетевых краеведческих документов</w:t>
      </w:r>
      <w:r>
        <w:rPr>
          <w:b/>
        </w:rPr>
        <w:t xml:space="preserve"> - _________</w:t>
      </w:r>
    </w:p>
    <w:p w:rsidR="0097369E" w:rsidRDefault="0097369E" w:rsidP="0097369E">
      <w:pPr>
        <w:jc w:val="center"/>
        <w:rPr>
          <w:b/>
          <w:sz w:val="20"/>
          <w:szCs w:val="20"/>
        </w:rPr>
      </w:pPr>
    </w:p>
    <w:p w:rsidR="0097369E" w:rsidRPr="00FC7154" w:rsidRDefault="0097369E" w:rsidP="00FC7154">
      <w:pPr>
        <w:pStyle w:val="15"/>
        <w:jc w:val="both"/>
      </w:pPr>
      <w:bookmarkStart w:id="45" w:name="_Toc89946575"/>
      <w:bookmarkStart w:id="46" w:name="_Toc116998868"/>
      <w:bookmarkStart w:id="47" w:name="_Toc116999041"/>
      <w:bookmarkStart w:id="48" w:name="_Toc116999916"/>
      <w:r w:rsidRPr="00FC7154">
        <w:lastRenderedPageBreak/>
        <w:t>6.2.</w:t>
      </w:r>
      <w:r w:rsidR="00F846E4" w:rsidRPr="00FC7154">
        <w:t xml:space="preserve">1. </w:t>
      </w:r>
      <w:r w:rsidRPr="00FC7154">
        <w:t xml:space="preserve"> Выявление и отбор краеведческих документов</w:t>
      </w:r>
      <w:bookmarkEnd w:id="45"/>
      <w:r w:rsidRPr="00FC7154">
        <w:t>.</w:t>
      </w:r>
      <w:bookmarkEnd w:id="46"/>
      <w:bookmarkEnd w:id="47"/>
      <w:bookmarkEnd w:id="48"/>
    </w:p>
    <w:p w:rsidR="0097369E" w:rsidRPr="001A2F4F" w:rsidRDefault="0097369E" w:rsidP="0097369E">
      <w:pPr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275"/>
      </w:tblGrid>
      <w:tr w:rsidR="0097369E" w:rsidRPr="001A2F4F" w:rsidTr="0097369E">
        <w:trPr>
          <w:trHeight w:val="48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45C81">
              <w:rPr>
                <w:rFonts w:eastAsia="MS Mincho"/>
                <w:b/>
                <w:sz w:val="22"/>
                <w:szCs w:val="22"/>
              </w:rPr>
              <w:t xml:space="preserve">Наименование </w:t>
            </w:r>
            <w:r w:rsidRPr="00545C81">
              <w:rPr>
                <w:rFonts w:eastAsiaTheme="minorHAnsi"/>
                <w:b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45C81">
              <w:rPr>
                <w:rFonts w:eastAsia="MS Mincho"/>
                <w:b/>
                <w:sz w:val="22"/>
                <w:szCs w:val="22"/>
              </w:rPr>
              <w:t>Количество</w:t>
            </w:r>
          </w:p>
        </w:tc>
      </w:tr>
      <w:tr w:rsidR="0097369E" w:rsidRPr="001A2F4F" w:rsidTr="0097369E">
        <w:trPr>
          <w:trHeight w:val="37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за 2021</w:t>
            </w:r>
            <w:r w:rsidRPr="00545C81">
              <w:rPr>
                <w:rFonts w:eastAsia="MS Mincho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за 2022</w:t>
            </w:r>
            <w:r w:rsidRPr="00545C81">
              <w:rPr>
                <w:rFonts w:eastAsia="MS Mincho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D76E8F" w:rsidRDefault="0097369E" w:rsidP="0097369E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rFonts w:eastAsia="MS Mincho"/>
                <w:b/>
                <w:sz w:val="20"/>
                <w:szCs w:val="20"/>
                <w:lang w:eastAsia="en-US"/>
              </w:rPr>
              <w:t>Прирост</w:t>
            </w:r>
          </w:p>
        </w:tc>
      </w:tr>
      <w:tr w:rsidR="0097369E" w:rsidRPr="001A2F4F" w:rsidTr="009736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45C81">
              <w:rPr>
                <w:rFonts w:eastAsia="MS Mincho"/>
                <w:b/>
                <w:sz w:val="22"/>
                <w:szCs w:val="22"/>
                <w:lang w:eastAsia="en-US"/>
              </w:rPr>
              <w:t xml:space="preserve">Просмотрено сборников </w:t>
            </w:r>
            <w:r w:rsidRPr="00545C81">
              <w:rPr>
                <w:rFonts w:eastAsia="MS Mincho"/>
                <w:sz w:val="22"/>
                <w:szCs w:val="22"/>
                <w:lang w:eastAsia="en-US"/>
              </w:rPr>
              <w:t>(количество названий)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1A2F4F" w:rsidRDefault="0097369E" w:rsidP="0097369E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</w:tr>
      <w:tr w:rsidR="0097369E" w:rsidRPr="001A2F4F" w:rsidTr="009736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9E" w:rsidRPr="00545C81" w:rsidRDefault="0097369E" w:rsidP="0097369E">
            <w:pPr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45C81">
              <w:rPr>
                <w:rFonts w:eastAsia="MS Mincho"/>
                <w:b/>
                <w:sz w:val="22"/>
                <w:szCs w:val="22"/>
                <w:lang w:eastAsia="en-US"/>
              </w:rPr>
              <w:t>Просмотрено периодических изданий</w:t>
            </w:r>
            <w:r w:rsidRPr="00545C81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, всего</w:t>
            </w:r>
          </w:p>
          <w:p w:rsidR="0097369E" w:rsidRPr="00545C81" w:rsidRDefault="0097369E" w:rsidP="0097369E">
            <w:pPr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45C81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9E" w:rsidRPr="001A2F4F" w:rsidRDefault="0097369E" w:rsidP="0097369E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</w:tr>
      <w:tr w:rsidR="0097369E" w:rsidRPr="001A2F4F" w:rsidTr="009736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9E" w:rsidRPr="00545C81" w:rsidRDefault="0097369E" w:rsidP="0097369E">
            <w:pPr>
              <w:rPr>
                <w:rFonts w:eastAsia="MS Mincho"/>
                <w:sz w:val="22"/>
                <w:szCs w:val="22"/>
              </w:rPr>
            </w:pPr>
            <w:r w:rsidRPr="00545C81">
              <w:rPr>
                <w:rFonts w:eastAsia="MS Mincho"/>
                <w:sz w:val="22"/>
                <w:szCs w:val="22"/>
              </w:rPr>
              <w:t>- центральные журналы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D1208" w:rsidRDefault="0097369E" w:rsidP="0097369E">
            <w:pPr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97369E" w:rsidRPr="001A2F4F" w:rsidTr="009736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9E" w:rsidRPr="00545C81" w:rsidRDefault="0097369E" w:rsidP="0097369E">
            <w:pPr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>областные</w:t>
            </w:r>
            <w:proofErr w:type="spellEnd"/>
            <w:r w:rsidRPr="00545C81">
              <w:rPr>
                <w:rFonts w:eastAsia="MS Mincho"/>
                <w:sz w:val="22"/>
                <w:szCs w:val="22"/>
                <w:lang w:eastAsia="en-US"/>
              </w:rPr>
              <w:t>/районные/городские</w:t>
            </w:r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 xml:space="preserve"> журналы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D1208" w:rsidRDefault="0097369E" w:rsidP="0097369E">
            <w:pPr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97369E" w:rsidRPr="001A2F4F" w:rsidTr="009736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9E" w:rsidRPr="00545C81" w:rsidRDefault="0097369E" w:rsidP="0097369E">
            <w:pPr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>центральные</w:t>
            </w:r>
            <w:proofErr w:type="spellEnd"/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>газеты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D1208" w:rsidRDefault="0097369E" w:rsidP="0097369E">
            <w:pPr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97369E" w:rsidRPr="001A2F4F" w:rsidTr="009736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9E" w:rsidRPr="00545C81" w:rsidRDefault="0097369E" w:rsidP="0097369E">
            <w:pPr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>областные</w:t>
            </w:r>
            <w:proofErr w:type="spellEnd"/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>газеты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D1208" w:rsidRDefault="0097369E" w:rsidP="0097369E">
            <w:pPr>
              <w:jc w:val="center"/>
              <w:rPr>
                <w:rFonts w:eastAsia="MS Mincho"/>
                <w:bCs/>
                <w:sz w:val="20"/>
                <w:szCs w:val="20"/>
                <w:lang w:eastAsia="en-US"/>
              </w:rPr>
            </w:pPr>
          </w:p>
        </w:tc>
      </w:tr>
      <w:tr w:rsidR="0097369E" w:rsidRPr="001A2F4F" w:rsidTr="009736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9E" w:rsidRPr="00545C81" w:rsidRDefault="0097369E" w:rsidP="0097369E">
            <w:pPr>
              <w:rPr>
                <w:rFonts w:eastAsia="MS Mincho"/>
                <w:sz w:val="22"/>
                <w:szCs w:val="22"/>
                <w:lang w:val="en-US" w:eastAsia="en-US"/>
              </w:rPr>
            </w:pPr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>районные</w:t>
            </w:r>
            <w:proofErr w:type="spellEnd"/>
            <w:r w:rsidRPr="00545C81">
              <w:rPr>
                <w:rFonts w:eastAsia="MS Mincho"/>
                <w:sz w:val="22"/>
                <w:szCs w:val="22"/>
                <w:lang w:eastAsia="en-US"/>
              </w:rPr>
              <w:t>/городские</w:t>
            </w:r>
            <w:r w:rsidRPr="00545C81">
              <w:rPr>
                <w:rFonts w:eastAsia="MS Mincho"/>
                <w:sz w:val="22"/>
                <w:szCs w:val="22"/>
                <w:lang w:val="en-US" w:eastAsia="en-US"/>
              </w:rPr>
              <w:t xml:space="preserve">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545C81" w:rsidRDefault="0097369E" w:rsidP="0097369E">
            <w:pPr>
              <w:jc w:val="center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E" w:rsidRPr="009D1208" w:rsidRDefault="0097369E" w:rsidP="0097369E">
            <w:pPr>
              <w:jc w:val="center"/>
              <w:rPr>
                <w:rFonts w:eastAsia="MS Mincho"/>
                <w:bCs/>
                <w:sz w:val="20"/>
                <w:szCs w:val="20"/>
                <w:lang w:eastAsia="en-US"/>
              </w:rPr>
            </w:pPr>
          </w:p>
        </w:tc>
      </w:tr>
    </w:tbl>
    <w:p w:rsidR="0097369E" w:rsidRPr="001A2F4F" w:rsidRDefault="0097369E" w:rsidP="0097369E">
      <w:pPr>
        <w:ind w:left="708"/>
        <w:rPr>
          <w:b/>
          <w:sz w:val="20"/>
          <w:szCs w:val="20"/>
        </w:rPr>
      </w:pPr>
    </w:p>
    <w:p w:rsidR="0097369E" w:rsidRPr="00545C81" w:rsidRDefault="0097369E" w:rsidP="0097369E">
      <w:pPr>
        <w:ind w:left="708"/>
        <w:rPr>
          <w:b/>
          <w:sz w:val="22"/>
          <w:szCs w:val="22"/>
        </w:rPr>
      </w:pPr>
      <w:r w:rsidRPr="00545C81">
        <w:rPr>
          <w:b/>
          <w:sz w:val="22"/>
          <w:szCs w:val="22"/>
        </w:rPr>
        <w:t xml:space="preserve">Примечание к пункту 8.2.1: </w:t>
      </w:r>
    </w:p>
    <w:p w:rsidR="0097369E" w:rsidRPr="00545C81" w:rsidRDefault="0097369E" w:rsidP="0097369E">
      <w:pPr>
        <w:ind w:left="708"/>
        <w:rPr>
          <w:i/>
          <w:sz w:val="22"/>
          <w:szCs w:val="22"/>
        </w:rPr>
      </w:pPr>
      <w:r w:rsidRPr="00545C81">
        <w:rPr>
          <w:i/>
          <w:sz w:val="22"/>
          <w:szCs w:val="22"/>
        </w:rPr>
        <w:t>Документы, просмотренные с целью отбора краеведческого материала в краеведческий СПА (краеведческий каталог/база данных, фактографическая база данных).</w:t>
      </w:r>
    </w:p>
    <w:p w:rsidR="0097369E" w:rsidRPr="00545C81" w:rsidRDefault="0097369E" w:rsidP="0097369E">
      <w:pPr>
        <w:ind w:left="708"/>
        <w:rPr>
          <w:i/>
          <w:sz w:val="22"/>
          <w:szCs w:val="22"/>
        </w:rPr>
      </w:pPr>
      <w:r w:rsidRPr="00545C81">
        <w:rPr>
          <w:i/>
          <w:sz w:val="22"/>
          <w:szCs w:val="22"/>
        </w:rPr>
        <w:t>Газеты и журналы учитываются в номерах или выпусках. Учитывается количество наименований сборников.</w:t>
      </w:r>
    </w:p>
    <w:p w:rsidR="0097369E" w:rsidRPr="00545C81" w:rsidRDefault="0097369E" w:rsidP="0097369E">
      <w:pPr>
        <w:ind w:left="708"/>
        <w:rPr>
          <w:i/>
          <w:sz w:val="22"/>
          <w:szCs w:val="22"/>
        </w:rPr>
      </w:pPr>
      <w:r w:rsidRPr="00545C81">
        <w:rPr>
          <w:i/>
          <w:sz w:val="22"/>
          <w:szCs w:val="22"/>
        </w:rPr>
        <w:t>Если ведется просмотр и роспись онлайн-версий периодических изданий или других сайтов, укажите это в комментарии к данному пункту.</w:t>
      </w:r>
    </w:p>
    <w:p w:rsidR="0097369E" w:rsidRPr="00025166" w:rsidRDefault="0097369E" w:rsidP="0097369E">
      <w:pPr>
        <w:ind w:left="708"/>
        <w:rPr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7369E" w:rsidTr="0097369E">
        <w:tc>
          <w:tcPr>
            <w:tcW w:w="9345" w:type="dxa"/>
          </w:tcPr>
          <w:p w:rsidR="0097369E" w:rsidRPr="00EE0432" w:rsidRDefault="0097369E" w:rsidP="0097369E">
            <w:pPr>
              <w:pStyle w:val="a3"/>
              <w:widowControl w:val="0"/>
              <w:tabs>
                <w:tab w:val="left" w:pos="708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Ваш комментарий</w:t>
            </w:r>
          </w:p>
        </w:tc>
      </w:tr>
      <w:tr w:rsidR="0097369E" w:rsidTr="0097369E">
        <w:tc>
          <w:tcPr>
            <w:tcW w:w="9345" w:type="dxa"/>
          </w:tcPr>
          <w:p w:rsidR="0097369E" w:rsidRDefault="0097369E" w:rsidP="0097369E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7369E" w:rsidRPr="001A2F4F" w:rsidRDefault="0097369E" w:rsidP="0097369E">
      <w:pPr>
        <w:rPr>
          <w:sz w:val="20"/>
          <w:szCs w:val="20"/>
        </w:rPr>
      </w:pPr>
    </w:p>
    <w:p w:rsidR="0097369E" w:rsidRPr="00F846E4" w:rsidRDefault="0097369E" w:rsidP="00E8448D">
      <w:pPr>
        <w:pStyle w:val="15"/>
      </w:pPr>
      <w:bookmarkStart w:id="49" w:name="_Toc89946576"/>
      <w:bookmarkStart w:id="50" w:name="_Toc116998869"/>
      <w:bookmarkStart w:id="51" w:name="_Toc116999042"/>
      <w:bookmarkStart w:id="52" w:name="_Toc116999917"/>
      <w:r w:rsidRPr="00F846E4">
        <w:t>6.</w:t>
      </w:r>
      <w:r w:rsidR="00FC7154">
        <w:t>2.</w:t>
      </w:r>
      <w:r w:rsidRPr="00F846E4">
        <w:t>3. Участие в Корпоративном краеведческом каталоге библиотек Ростовской области</w:t>
      </w:r>
      <w:bookmarkEnd w:id="49"/>
      <w:bookmarkEnd w:id="50"/>
      <w:bookmarkEnd w:id="51"/>
      <w:bookmarkEnd w:id="52"/>
    </w:p>
    <w:p w:rsidR="0097369E" w:rsidRPr="001A2F4F" w:rsidRDefault="0097369E" w:rsidP="0097369E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418"/>
        <w:gridCol w:w="1417"/>
        <w:gridCol w:w="1163"/>
      </w:tblGrid>
      <w:tr w:rsidR="0097369E" w:rsidRPr="00545C81" w:rsidTr="0097369E">
        <w:trPr>
          <w:trHeight w:val="150"/>
        </w:trPr>
        <w:tc>
          <w:tcPr>
            <w:tcW w:w="5358" w:type="dxa"/>
            <w:vMerge w:val="restart"/>
          </w:tcPr>
          <w:p w:rsidR="0097369E" w:rsidRPr="00545C81" w:rsidRDefault="0097369E" w:rsidP="0097369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5C81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3998" w:type="dxa"/>
            <w:gridSpan w:val="3"/>
            <w:vAlign w:val="center"/>
          </w:tcPr>
          <w:p w:rsidR="0097369E" w:rsidRPr="00545C81" w:rsidRDefault="0097369E" w:rsidP="0097369E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45C8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библиографических записей</w:t>
            </w:r>
          </w:p>
        </w:tc>
      </w:tr>
      <w:tr w:rsidR="0097369E" w:rsidRPr="00545C81" w:rsidTr="0097369E">
        <w:trPr>
          <w:trHeight w:val="80"/>
        </w:trPr>
        <w:tc>
          <w:tcPr>
            <w:tcW w:w="5358" w:type="dxa"/>
            <w:vMerge/>
          </w:tcPr>
          <w:p w:rsidR="0097369E" w:rsidRPr="00545C81" w:rsidRDefault="0097369E" w:rsidP="0097369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 2021</w:t>
            </w:r>
            <w:r w:rsidRPr="00545C8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 2022</w:t>
            </w:r>
            <w:r w:rsidRPr="00545C8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63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45C8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Прирост</w:t>
            </w:r>
          </w:p>
        </w:tc>
      </w:tr>
      <w:tr w:rsidR="0097369E" w:rsidRPr="00545C81" w:rsidTr="0097369E">
        <w:tc>
          <w:tcPr>
            <w:tcW w:w="5358" w:type="dxa"/>
          </w:tcPr>
          <w:p w:rsidR="0097369E" w:rsidRPr="00545C81" w:rsidRDefault="0097369E" w:rsidP="0097369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5C81">
              <w:rPr>
                <w:rFonts w:eastAsiaTheme="minorHAnsi"/>
                <w:sz w:val="22"/>
                <w:szCs w:val="22"/>
                <w:lang w:eastAsia="en-US"/>
              </w:rPr>
              <w:t xml:space="preserve">Создано аналитических библиографических записей </w:t>
            </w:r>
          </w:p>
        </w:tc>
        <w:tc>
          <w:tcPr>
            <w:tcW w:w="1418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97369E" w:rsidRPr="00545C81" w:rsidTr="0097369E">
        <w:tc>
          <w:tcPr>
            <w:tcW w:w="5358" w:type="dxa"/>
          </w:tcPr>
          <w:p w:rsidR="0097369E" w:rsidRPr="00545C81" w:rsidRDefault="0097369E" w:rsidP="009736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5C81">
              <w:rPr>
                <w:rFonts w:eastAsiaTheme="minorHAnsi"/>
                <w:sz w:val="22"/>
                <w:szCs w:val="22"/>
                <w:lang w:eastAsia="en-US"/>
              </w:rPr>
              <w:t>Отредактировано аналитических библиографических записей</w:t>
            </w:r>
          </w:p>
        </w:tc>
        <w:tc>
          <w:tcPr>
            <w:tcW w:w="1418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7369E" w:rsidRPr="00545C81" w:rsidRDefault="0097369E" w:rsidP="0097369E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97369E" w:rsidRPr="00545C81" w:rsidRDefault="0097369E" w:rsidP="0097369E">
      <w:pPr>
        <w:ind w:left="708"/>
        <w:rPr>
          <w:b/>
          <w:sz w:val="22"/>
          <w:szCs w:val="22"/>
        </w:rPr>
      </w:pPr>
    </w:p>
    <w:p w:rsidR="0097369E" w:rsidRPr="001A2F4F" w:rsidRDefault="0097369E" w:rsidP="0097369E">
      <w:pPr>
        <w:rPr>
          <w:sz w:val="20"/>
          <w:szCs w:val="20"/>
        </w:rPr>
      </w:pPr>
    </w:p>
    <w:p w:rsidR="0097369E" w:rsidRPr="00545C81" w:rsidRDefault="0097369E" w:rsidP="0097369E">
      <w:pPr>
        <w:pStyle w:val="2"/>
        <w:rPr>
          <w:sz w:val="24"/>
        </w:rPr>
      </w:pPr>
      <w:bookmarkStart w:id="53" w:name="_Toc89946578"/>
      <w:bookmarkStart w:id="54" w:name="_Toc116998870"/>
      <w:bookmarkStart w:id="55" w:name="_Toc116999043"/>
      <w:bookmarkStart w:id="56" w:name="_Toc116999918"/>
      <w:r>
        <w:rPr>
          <w:sz w:val="24"/>
        </w:rPr>
        <w:t>6</w:t>
      </w:r>
      <w:r w:rsidRPr="00545C81">
        <w:rPr>
          <w:sz w:val="24"/>
        </w:rPr>
        <w:t>.</w:t>
      </w:r>
      <w:r w:rsidR="00FC7154">
        <w:rPr>
          <w:sz w:val="24"/>
        </w:rPr>
        <w:t>2.</w:t>
      </w:r>
      <w:r w:rsidRPr="00545C81">
        <w:rPr>
          <w:sz w:val="24"/>
        </w:rPr>
        <w:t xml:space="preserve">4. Ведение универсальной фактографической базы данных (в программе </w:t>
      </w:r>
      <w:proofErr w:type="spellStart"/>
      <w:r w:rsidRPr="00545C81">
        <w:rPr>
          <w:sz w:val="24"/>
        </w:rPr>
        <w:t>Microsoft</w:t>
      </w:r>
      <w:proofErr w:type="spellEnd"/>
      <w:r w:rsidRPr="00545C81">
        <w:rPr>
          <w:sz w:val="24"/>
        </w:rPr>
        <w:t xml:space="preserve"> </w:t>
      </w:r>
      <w:proofErr w:type="spellStart"/>
      <w:r w:rsidRPr="00545C81">
        <w:rPr>
          <w:sz w:val="24"/>
        </w:rPr>
        <w:t>Word</w:t>
      </w:r>
      <w:proofErr w:type="spellEnd"/>
      <w:r w:rsidRPr="00545C81">
        <w:rPr>
          <w:sz w:val="24"/>
        </w:rPr>
        <w:t xml:space="preserve">, </w:t>
      </w:r>
      <w:proofErr w:type="spellStart"/>
      <w:r w:rsidRPr="00545C81">
        <w:rPr>
          <w:sz w:val="24"/>
        </w:rPr>
        <w:t>Microsoft</w:t>
      </w:r>
      <w:proofErr w:type="spellEnd"/>
      <w:r w:rsidRPr="00545C81">
        <w:rPr>
          <w:sz w:val="24"/>
        </w:rPr>
        <w:t xml:space="preserve"> </w:t>
      </w:r>
      <w:proofErr w:type="spellStart"/>
      <w:r w:rsidRPr="00545C81">
        <w:rPr>
          <w:sz w:val="24"/>
        </w:rPr>
        <w:t>Excel</w:t>
      </w:r>
      <w:proofErr w:type="spellEnd"/>
      <w:r w:rsidRPr="00545C81">
        <w:rPr>
          <w:sz w:val="24"/>
        </w:rPr>
        <w:t xml:space="preserve"> или др.)</w:t>
      </w:r>
      <w:bookmarkEnd w:id="53"/>
      <w:bookmarkEnd w:id="54"/>
      <w:bookmarkEnd w:id="55"/>
      <w:bookmarkEnd w:id="56"/>
    </w:p>
    <w:p w:rsidR="0097369E" w:rsidRPr="006643D8" w:rsidRDefault="0097369E" w:rsidP="0097369E">
      <w:pPr>
        <w:jc w:val="center"/>
        <w:rPr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418"/>
        <w:gridCol w:w="1417"/>
        <w:gridCol w:w="1163"/>
      </w:tblGrid>
      <w:tr w:rsidR="0097369E" w:rsidRPr="007105F5" w:rsidTr="0097369E">
        <w:trPr>
          <w:trHeight w:val="150"/>
        </w:trPr>
        <w:tc>
          <w:tcPr>
            <w:tcW w:w="5358" w:type="dxa"/>
            <w:vMerge w:val="restart"/>
          </w:tcPr>
          <w:p w:rsidR="0097369E" w:rsidRPr="007105F5" w:rsidRDefault="0097369E" w:rsidP="009736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5F5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показателей</w:t>
            </w:r>
          </w:p>
        </w:tc>
        <w:tc>
          <w:tcPr>
            <w:tcW w:w="3998" w:type="dxa"/>
            <w:gridSpan w:val="3"/>
            <w:vAlign w:val="center"/>
          </w:tcPr>
          <w:p w:rsidR="0097369E" w:rsidRPr="00A47E2F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7E2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Количество фактографических справок</w:t>
            </w:r>
          </w:p>
        </w:tc>
      </w:tr>
      <w:tr w:rsidR="0097369E" w:rsidRPr="007105F5" w:rsidTr="0097369E">
        <w:trPr>
          <w:trHeight w:val="80"/>
        </w:trPr>
        <w:tc>
          <w:tcPr>
            <w:tcW w:w="5358" w:type="dxa"/>
            <w:vMerge/>
          </w:tcPr>
          <w:p w:rsidR="0097369E" w:rsidRPr="007105F5" w:rsidRDefault="0097369E" w:rsidP="009736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7E2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Pr="00A47E2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7E2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Pr="00A47E2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63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7E2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Прирост</w:t>
            </w:r>
          </w:p>
        </w:tc>
      </w:tr>
      <w:tr w:rsidR="0097369E" w:rsidRPr="007105F5" w:rsidTr="0097369E">
        <w:tc>
          <w:tcPr>
            <w:tcW w:w="5358" w:type="dxa"/>
          </w:tcPr>
          <w:p w:rsidR="0097369E" w:rsidRPr="007105F5" w:rsidRDefault="0097369E" w:rsidP="0097369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2F4F">
              <w:rPr>
                <w:rFonts w:eastAsiaTheme="minorHAnsi"/>
                <w:sz w:val="20"/>
                <w:szCs w:val="20"/>
                <w:lang w:eastAsia="en-US"/>
              </w:rPr>
              <w:t>Создано фактографических справок</w:t>
            </w:r>
          </w:p>
        </w:tc>
        <w:tc>
          <w:tcPr>
            <w:tcW w:w="1418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97369E" w:rsidRPr="007105F5" w:rsidTr="0097369E">
        <w:tc>
          <w:tcPr>
            <w:tcW w:w="5358" w:type="dxa"/>
          </w:tcPr>
          <w:p w:rsidR="0097369E" w:rsidRPr="007105F5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A2F4F">
              <w:rPr>
                <w:rFonts w:eastAsiaTheme="minorHAnsi"/>
                <w:sz w:val="20"/>
                <w:szCs w:val="20"/>
                <w:lang w:eastAsia="en-US"/>
              </w:rPr>
              <w:t>Отредактировано фактографических справок</w:t>
            </w:r>
          </w:p>
        </w:tc>
        <w:tc>
          <w:tcPr>
            <w:tcW w:w="1418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97369E" w:rsidRPr="007105F5" w:rsidTr="0097369E">
        <w:tc>
          <w:tcPr>
            <w:tcW w:w="5358" w:type="dxa"/>
          </w:tcPr>
          <w:p w:rsidR="0097369E" w:rsidRPr="001A2F4F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A2F4F">
              <w:rPr>
                <w:rFonts w:eastAsiaTheme="minorHAnsi"/>
                <w:sz w:val="20"/>
                <w:szCs w:val="20"/>
                <w:lang w:eastAsia="en-US"/>
              </w:rPr>
              <w:t xml:space="preserve">Передано в ДГПБ вновь созданных фактографических справок </w:t>
            </w:r>
            <w:proofErr w:type="gramStart"/>
            <w:r w:rsidRPr="001A2F4F">
              <w:rPr>
                <w:rFonts w:eastAsiaTheme="minorHAnsi"/>
                <w:sz w:val="20"/>
                <w:szCs w:val="20"/>
                <w:lang w:eastAsia="en-US"/>
              </w:rPr>
              <w:t>для  корпоративного</w:t>
            </w:r>
            <w:proofErr w:type="gramEnd"/>
            <w:r w:rsidRPr="001A2F4F">
              <w:rPr>
                <w:rFonts w:eastAsiaTheme="minorHAnsi"/>
                <w:sz w:val="20"/>
                <w:szCs w:val="20"/>
                <w:lang w:eastAsia="en-US"/>
              </w:rPr>
              <w:t xml:space="preserve"> календаря памятных дат Ростовской области</w:t>
            </w:r>
          </w:p>
        </w:tc>
        <w:tc>
          <w:tcPr>
            <w:tcW w:w="1418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97369E" w:rsidRPr="007105F5" w:rsidTr="0097369E">
        <w:tc>
          <w:tcPr>
            <w:tcW w:w="5358" w:type="dxa"/>
          </w:tcPr>
          <w:p w:rsidR="0097369E" w:rsidRPr="001A2F4F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A2F4F">
              <w:rPr>
                <w:rFonts w:eastAsiaTheme="minorHAnsi"/>
                <w:sz w:val="20"/>
                <w:szCs w:val="20"/>
                <w:lang w:eastAsia="en-US"/>
              </w:rPr>
              <w:t xml:space="preserve">Передано в ДГПБ исправленных и дополненных фактографических справок </w:t>
            </w:r>
            <w:proofErr w:type="gramStart"/>
            <w:r w:rsidRPr="001A2F4F">
              <w:rPr>
                <w:rFonts w:eastAsiaTheme="minorHAnsi"/>
                <w:sz w:val="20"/>
                <w:szCs w:val="20"/>
                <w:lang w:eastAsia="en-US"/>
              </w:rPr>
              <w:t>для  корпоративного</w:t>
            </w:r>
            <w:proofErr w:type="gramEnd"/>
            <w:r w:rsidRPr="001A2F4F">
              <w:rPr>
                <w:rFonts w:eastAsiaTheme="minorHAnsi"/>
                <w:sz w:val="20"/>
                <w:szCs w:val="20"/>
                <w:lang w:eastAsia="en-US"/>
              </w:rPr>
              <w:t xml:space="preserve"> календаря памятных дат Ростовской области</w:t>
            </w:r>
          </w:p>
        </w:tc>
        <w:tc>
          <w:tcPr>
            <w:tcW w:w="1418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7369E" w:rsidRPr="00A47E2F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97369E" w:rsidRPr="007105F5" w:rsidRDefault="0097369E" w:rsidP="0097369E">
      <w:pPr>
        <w:jc w:val="center"/>
        <w:rPr>
          <w:b/>
          <w:sz w:val="20"/>
          <w:szCs w:val="20"/>
        </w:rPr>
      </w:pPr>
    </w:p>
    <w:p w:rsidR="0097369E" w:rsidRPr="00545C81" w:rsidRDefault="0097369E" w:rsidP="0097369E">
      <w:pPr>
        <w:ind w:left="708"/>
        <w:rPr>
          <w:b/>
          <w:sz w:val="22"/>
          <w:szCs w:val="22"/>
        </w:rPr>
      </w:pPr>
      <w:r w:rsidRPr="00545C81">
        <w:rPr>
          <w:b/>
          <w:sz w:val="22"/>
          <w:szCs w:val="22"/>
        </w:rPr>
        <w:t xml:space="preserve">Примечание к пункту 8.2.4: </w:t>
      </w:r>
    </w:p>
    <w:p w:rsidR="0097369E" w:rsidRPr="00545C81" w:rsidRDefault="0097369E" w:rsidP="0097369E">
      <w:pPr>
        <w:ind w:left="708"/>
        <w:jc w:val="both"/>
        <w:rPr>
          <w:b/>
          <w:i/>
          <w:sz w:val="22"/>
          <w:szCs w:val="22"/>
        </w:rPr>
      </w:pPr>
      <w:r w:rsidRPr="00545C81">
        <w:rPr>
          <w:i/>
          <w:sz w:val="22"/>
          <w:szCs w:val="22"/>
        </w:rPr>
        <w:t>Фактографические справки создаются для календаря памятных дат, а также для фактографических справочников (персон, населенных пунктов, памятников и др.).</w:t>
      </w:r>
      <w:r w:rsidRPr="00545C81">
        <w:rPr>
          <w:b/>
          <w:i/>
          <w:sz w:val="22"/>
          <w:szCs w:val="22"/>
        </w:rPr>
        <w:t xml:space="preserve"> </w:t>
      </w:r>
    </w:p>
    <w:p w:rsidR="0097369E" w:rsidRPr="00545C81" w:rsidRDefault="0097369E" w:rsidP="0097369E">
      <w:pPr>
        <w:ind w:left="708"/>
        <w:jc w:val="both"/>
        <w:rPr>
          <w:i/>
          <w:sz w:val="22"/>
          <w:szCs w:val="22"/>
        </w:rPr>
      </w:pPr>
      <w:r w:rsidRPr="00545C81">
        <w:rPr>
          <w:i/>
          <w:sz w:val="22"/>
          <w:szCs w:val="22"/>
        </w:rPr>
        <w:t xml:space="preserve">Фактографическая справка включает </w:t>
      </w:r>
      <w:r w:rsidRPr="00545C81">
        <w:rPr>
          <w:b/>
          <w:i/>
          <w:sz w:val="22"/>
          <w:szCs w:val="22"/>
        </w:rPr>
        <w:t>заголовок, текст, список литературы и иллюстрации</w:t>
      </w:r>
      <w:r w:rsidRPr="00545C81">
        <w:rPr>
          <w:i/>
          <w:sz w:val="22"/>
          <w:szCs w:val="22"/>
        </w:rPr>
        <w:t>. Учитывается редактирование любого элемента справки (в т. ч. редактирование списка литературы).</w:t>
      </w:r>
    </w:p>
    <w:p w:rsidR="0097369E" w:rsidRDefault="0097369E" w:rsidP="0097369E">
      <w:pPr>
        <w:ind w:left="708"/>
        <w:jc w:val="both"/>
        <w:rPr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7369E" w:rsidTr="0097369E">
        <w:tc>
          <w:tcPr>
            <w:tcW w:w="9345" w:type="dxa"/>
          </w:tcPr>
          <w:p w:rsidR="0097369E" w:rsidRPr="00EE0432" w:rsidRDefault="0097369E" w:rsidP="0097369E">
            <w:pPr>
              <w:pStyle w:val="a3"/>
              <w:widowControl w:val="0"/>
              <w:tabs>
                <w:tab w:val="left" w:pos="708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Ваш комментарий</w:t>
            </w:r>
          </w:p>
        </w:tc>
      </w:tr>
      <w:tr w:rsidR="0097369E" w:rsidTr="0097369E">
        <w:tc>
          <w:tcPr>
            <w:tcW w:w="9345" w:type="dxa"/>
          </w:tcPr>
          <w:p w:rsidR="0097369E" w:rsidRDefault="0097369E" w:rsidP="0097369E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7369E" w:rsidRDefault="0097369E" w:rsidP="0097369E">
      <w:pPr>
        <w:jc w:val="center"/>
        <w:rPr>
          <w:b/>
        </w:rPr>
      </w:pPr>
      <w:bookmarkStart w:id="57" w:name="_Toc89946579"/>
    </w:p>
    <w:p w:rsidR="0097369E" w:rsidRPr="00545C81" w:rsidRDefault="0097369E" w:rsidP="00E8448D">
      <w:pPr>
        <w:pStyle w:val="15"/>
        <w:rPr>
          <w:b/>
        </w:rPr>
      </w:pPr>
      <w:bookmarkStart w:id="58" w:name="_Toc116999919"/>
      <w:r>
        <w:rPr>
          <w:b/>
        </w:rPr>
        <w:t>6</w:t>
      </w:r>
      <w:r w:rsidRPr="00545C81">
        <w:rPr>
          <w:b/>
        </w:rPr>
        <w:t xml:space="preserve">.3. </w:t>
      </w:r>
      <w:r>
        <w:rPr>
          <w:b/>
        </w:rPr>
        <w:t>Б</w:t>
      </w:r>
      <w:r w:rsidRPr="00545C81">
        <w:rPr>
          <w:b/>
        </w:rPr>
        <w:t xml:space="preserve">иблиотечно-библиографическое </w:t>
      </w:r>
      <w:r w:rsidRPr="00E8448D">
        <w:rPr>
          <w:b/>
        </w:rPr>
        <w:t>обслуживание</w:t>
      </w:r>
      <w:bookmarkEnd w:id="57"/>
      <w:r w:rsidRPr="00E8448D">
        <w:rPr>
          <w:b/>
        </w:rPr>
        <w:t>.</w:t>
      </w:r>
      <w:bookmarkEnd w:id="58"/>
    </w:p>
    <w:p w:rsidR="0097369E" w:rsidRDefault="0097369E" w:rsidP="0097369E">
      <w:pPr>
        <w:rPr>
          <w:b/>
          <w:sz w:val="20"/>
          <w:szCs w:val="20"/>
        </w:rPr>
      </w:pPr>
    </w:p>
    <w:p w:rsidR="0097369E" w:rsidRPr="00545C81" w:rsidRDefault="0097369E" w:rsidP="0097369E">
      <w:pPr>
        <w:pStyle w:val="2"/>
        <w:rPr>
          <w:sz w:val="24"/>
        </w:rPr>
      </w:pPr>
      <w:bookmarkStart w:id="59" w:name="_Toc89946580"/>
      <w:bookmarkStart w:id="60" w:name="_Toc116998871"/>
      <w:bookmarkStart w:id="61" w:name="_Toc116999044"/>
      <w:bookmarkStart w:id="62" w:name="_Toc116999920"/>
      <w:r>
        <w:rPr>
          <w:sz w:val="24"/>
        </w:rPr>
        <w:t>6</w:t>
      </w:r>
      <w:r w:rsidRPr="00545C81">
        <w:rPr>
          <w:sz w:val="24"/>
        </w:rPr>
        <w:t>.3.1. Библиотечное обслуживание пользователей краеведческими документами</w:t>
      </w:r>
      <w:bookmarkEnd w:id="59"/>
      <w:bookmarkEnd w:id="60"/>
      <w:bookmarkEnd w:id="61"/>
      <w:bookmarkEnd w:id="62"/>
      <w:r w:rsidRPr="00545C81">
        <w:rPr>
          <w:sz w:val="24"/>
        </w:rPr>
        <w:t xml:space="preserve"> </w:t>
      </w:r>
    </w:p>
    <w:p w:rsidR="0097369E" w:rsidRPr="000A397E" w:rsidRDefault="0097369E" w:rsidP="0097369E"/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1"/>
        <w:gridCol w:w="1418"/>
        <w:gridCol w:w="1417"/>
        <w:gridCol w:w="1328"/>
      </w:tblGrid>
      <w:tr w:rsidR="0097369E" w:rsidRPr="0046372D" w:rsidTr="0097369E">
        <w:trPr>
          <w:trHeight w:val="327"/>
          <w:jc w:val="center"/>
        </w:trPr>
        <w:tc>
          <w:tcPr>
            <w:tcW w:w="5121" w:type="dxa"/>
            <w:vMerge w:val="restart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18"/>
                <w:szCs w:val="18"/>
              </w:rPr>
            </w:pPr>
            <w:r w:rsidRPr="0046372D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6372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Выдано документов (экз./комплектов)</w:t>
            </w:r>
          </w:p>
        </w:tc>
      </w:tr>
      <w:tr w:rsidR="0097369E" w:rsidRPr="0046372D" w:rsidTr="0097369E">
        <w:trPr>
          <w:trHeight w:val="171"/>
          <w:jc w:val="center"/>
        </w:trPr>
        <w:tc>
          <w:tcPr>
            <w:tcW w:w="5121" w:type="dxa"/>
            <w:vMerge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6372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Pr="0046372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6372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Pr="0046372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6372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Прирост</w:t>
            </w:r>
          </w:p>
        </w:tc>
      </w:tr>
      <w:tr w:rsidR="0097369E" w:rsidRPr="0046372D" w:rsidTr="0097369E">
        <w:trPr>
          <w:trHeight w:val="252"/>
          <w:jc w:val="center"/>
        </w:trPr>
        <w:tc>
          <w:tcPr>
            <w:tcW w:w="5121" w:type="dxa"/>
            <w:shd w:val="clear" w:color="auto" w:fill="auto"/>
          </w:tcPr>
          <w:p w:rsidR="0097369E" w:rsidRPr="0046372D" w:rsidRDefault="0097369E" w:rsidP="0097369E">
            <w:pPr>
              <w:rPr>
                <w:sz w:val="20"/>
                <w:szCs w:val="20"/>
              </w:rPr>
            </w:pPr>
            <w:r w:rsidRPr="0046372D">
              <w:rPr>
                <w:sz w:val="20"/>
                <w:szCs w:val="20"/>
              </w:rPr>
              <w:t>Книги, брошюры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369E" w:rsidRPr="0046372D" w:rsidTr="0097369E">
        <w:trPr>
          <w:trHeight w:val="269"/>
          <w:jc w:val="center"/>
        </w:trPr>
        <w:tc>
          <w:tcPr>
            <w:tcW w:w="5121" w:type="dxa"/>
            <w:shd w:val="clear" w:color="auto" w:fill="auto"/>
          </w:tcPr>
          <w:p w:rsidR="0097369E" w:rsidRPr="0046372D" w:rsidRDefault="0097369E" w:rsidP="0097369E">
            <w:pPr>
              <w:rPr>
                <w:sz w:val="20"/>
                <w:szCs w:val="20"/>
              </w:rPr>
            </w:pPr>
            <w:r w:rsidRPr="0046372D">
              <w:rPr>
                <w:sz w:val="20"/>
                <w:szCs w:val="20"/>
              </w:rPr>
              <w:t>Журналы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369E" w:rsidRPr="0046372D" w:rsidTr="0097369E">
        <w:trPr>
          <w:trHeight w:val="288"/>
          <w:jc w:val="center"/>
        </w:trPr>
        <w:tc>
          <w:tcPr>
            <w:tcW w:w="5121" w:type="dxa"/>
            <w:shd w:val="clear" w:color="auto" w:fill="auto"/>
          </w:tcPr>
          <w:p w:rsidR="0097369E" w:rsidRPr="0046372D" w:rsidRDefault="0097369E" w:rsidP="0097369E">
            <w:pPr>
              <w:rPr>
                <w:sz w:val="20"/>
                <w:szCs w:val="20"/>
              </w:rPr>
            </w:pPr>
            <w:r w:rsidRPr="0046372D">
              <w:rPr>
                <w:sz w:val="20"/>
                <w:szCs w:val="20"/>
              </w:rPr>
              <w:t>Газеты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369E" w:rsidRPr="0046372D" w:rsidTr="0097369E">
        <w:trPr>
          <w:trHeight w:val="263"/>
          <w:jc w:val="center"/>
        </w:trPr>
        <w:tc>
          <w:tcPr>
            <w:tcW w:w="5121" w:type="dxa"/>
            <w:shd w:val="clear" w:color="auto" w:fill="auto"/>
          </w:tcPr>
          <w:p w:rsidR="0097369E" w:rsidRPr="0046372D" w:rsidRDefault="0097369E" w:rsidP="0097369E">
            <w:pPr>
              <w:rPr>
                <w:sz w:val="20"/>
                <w:szCs w:val="20"/>
              </w:rPr>
            </w:pPr>
            <w:r w:rsidRPr="0046372D">
              <w:rPr>
                <w:sz w:val="20"/>
                <w:szCs w:val="20"/>
              </w:rPr>
              <w:t>Электронные документы (диски)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369E" w:rsidRPr="0046372D" w:rsidTr="0097369E">
        <w:trPr>
          <w:trHeight w:val="268"/>
          <w:jc w:val="center"/>
        </w:trPr>
        <w:tc>
          <w:tcPr>
            <w:tcW w:w="5121" w:type="dxa"/>
            <w:shd w:val="clear" w:color="auto" w:fill="auto"/>
          </w:tcPr>
          <w:p w:rsidR="0097369E" w:rsidRPr="0046372D" w:rsidRDefault="0097369E" w:rsidP="0097369E">
            <w:pPr>
              <w:rPr>
                <w:sz w:val="20"/>
                <w:szCs w:val="20"/>
              </w:rPr>
            </w:pPr>
            <w:r w:rsidRPr="0046372D">
              <w:rPr>
                <w:sz w:val="20"/>
                <w:szCs w:val="20"/>
              </w:rPr>
              <w:t>Сетевые локальные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7369E" w:rsidRPr="0046372D" w:rsidRDefault="0097369E" w:rsidP="009736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369E" w:rsidRPr="007105F5" w:rsidRDefault="0097369E" w:rsidP="0097369E">
      <w:pPr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7369E" w:rsidTr="0097369E">
        <w:tc>
          <w:tcPr>
            <w:tcW w:w="9345" w:type="dxa"/>
          </w:tcPr>
          <w:p w:rsidR="0097369E" w:rsidRPr="00EE0432" w:rsidRDefault="0097369E" w:rsidP="0097369E">
            <w:pPr>
              <w:pStyle w:val="a3"/>
              <w:widowControl w:val="0"/>
              <w:tabs>
                <w:tab w:val="left" w:pos="708"/>
              </w:tabs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Ваш комментарий</w:t>
            </w:r>
          </w:p>
        </w:tc>
      </w:tr>
      <w:tr w:rsidR="0097369E" w:rsidTr="0097369E">
        <w:tc>
          <w:tcPr>
            <w:tcW w:w="9345" w:type="dxa"/>
          </w:tcPr>
          <w:p w:rsidR="0097369E" w:rsidRDefault="0097369E" w:rsidP="0097369E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7369E" w:rsidRDefault="0097369E" w:rsidP="0097369E">
      <w:pPr>
        <w:jc w:val="center"/>
        <w:rPr>
          <w:b/>
          <w:sz w:val="20"/>
          <w:szCs w:val="20"/>
        </w:rPr>
      </w:pPr>
    </w:p>
    <w:p w:rsidR="0097369E" w:rsidRPr="00545C81" w:rsidRDefault="0097369E" w:rsidP="0097369E">
      <w:pPr>
        <w:pStyle w:val="2"/>
        <w:rPr>
          <w:sz w:val="24"/>
        </w:rPr>
      </w:pPr>
      <w:bookmarkStart w:id="63" w:name="_Toc89946581"/>
      <w:bookmarkStart w:id="64" w:name="_Toc116998872"/>
      <w:bookmarkStart w:id="65" w:name="_Toc116999045"/>
      <w:bookmarkStart w:id="66" w:name="_Toc116999921"/>
      <w:r>
        <w:rPr>
          <w:sz w:val="24"/>
        </w:rPr>
        <w:t>6</w:t>
      </w:r>
      <w:r w:rsidRPr="00545C81">
        <w:rPr>
          <w:sz w:val="24"/>
        </w:rPr>
        <w:t>.3.2. Межбиблиотечное обслуживание и электронная доставка краеведческих документов</w:t>
      </w:r>
      <w:bookmarkEnd w:id="63"/>
      <w:bookmarkEnd w:id="64"/>
      <w:bookmarkEnd w:id="65"/>
      <w:bookmarkEnd w:id="66"/>
    </w:p>
    <w:p w:rsidR="0097369E" w:rsidRDefault="0097369E" w:rsidP="0097369E">
      <w:pPr>
        <w:jc w:val="center"/>
        <w:rPr>
          <w:b/>
          <w:sz w:val="20"/>
          <w:szCs w:val="20"/>
        </w:rPr>
      </w:pPr>
    </w:p>
    <w:p w:rsidR="0097369E" w:rsidRPr="00545C81" w:rsidRDefault="0097369E" w:rsidP="0097369E">
      <w:pPr>
        <w:jc w:val="center"/>
        <w:rPr>
          <w:b/>
          <w:sz w:val="22"/>
          <w:szCs w:val="22"/>
        </w:rPr>
      </w:pPr>
      <w:r w:rsidRPr="00545C81">
        <w:rPr>
          <w:b/>
          <w:sz w:val="22"/>
          <w:szCs w:val="22"/>
        </w:rPr>
        <w:t>Электронная доставка краеведческих документов</w:t>
      </w:r>
    </w:p>
    <w:p w:rsidR="0097369E" w:rsidRPr="00AB3E5B" w:rsidRDefault="0097369E" w:rsidP="0097369E">
      <w:pPr>
        <w:jc w:val="center"/>
        <w:rPr>
          <w:b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843"/>
        <w:gridCol w:w="1588"/>
      </w:tblGrid>
      <w:tr w:rsidR="0097369E" w:rsidRPr="00AB3E5B" w:rsidTr="0097369E">
        <w:trPr>
          <w:trHeight w:val="115"/>
        </w:trPr>
        <w:tc>
          <w:tcPr>
            <w:tcW w:w="4253" w:type="dxa"/>
            <w:vMerge w:val="restart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gridSpan w:val="3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Выдано (экз.)</w:t>
            </w:r>
          </w:p>
        </w:tc>
      </w:tr>
      <w:tr w:rsidR="0097369E" w:rsidRPr="00AB3E5B" w:rsidTr="0097369E">
        <w:trPr>
          <w:trHeight w:val="97"/>
        </w:trPr>
        <w:tc>
          <w:tcPr>
            <w:tcW w:w="4253" w:type="dxa"/>
            <w:vMerge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88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Прирост</w:t>
            </w:r>
          </w:p>
        </w:tc>
      </w:tr>
      <w:tr w:rsidR="0097369E" w:rsidRPr="00AB3E5B" w:rsidTr="0097369E">
        <w:tc>
          <w:tcPr>
            <w:tcW w:w="4253" w:type="dxa"/>
          </w:tcPr>
          <w:p w:rsidR="0097369E" w:rsidRPr="00AB3E5B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  <w:p w:rsidR="0097369E" w:rsidRPr="00AB3E5B" w:rsidRDefault="0097369E" w:rsidP="009736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97369E" w:rsidRPr="00AB3E5B" w:rsidTr="0097369E">
        <w:tc>
          <w:tcPr>
            <w:tcW w:w="4253" w:type="dxa"/>
          </w:tcPr>
          <w:p w:rsidR="0097369E" w:rsidRPr="00AB3E5B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sz w:val="20"/>
                <w:szCs w:val="20"/>
                <w:lang w:eastAsia="en-US"/>
              </w:rPr>
              <w:t>Количество электронных копий документов</w:t>
            </w: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97369E" w:rsidRPr="00AB3E5B" w:rsidTr="0097369E">
        <w:tc>
          <w:tcPr>
            <w:tcW w:w="4253" w:type="dxa"/>
          </w:tcPr>
          <w:p w:rsidR="0097369E" w:rsidRPr="00AB3E5B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sz w:val="20"/>
                <w:szCs w:val="20"/>
                <w:lang w:eastAsia="en-US"/>
              </w:rPr>
              <w:t>Количество страниц</w:t>
            </w: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97369E" w:rsidRPr="00AB3E5B" w:rsidTr="0097369E">
        <w:tc>
          <w:tcPr>
            <w:tcW w:w="4253" w:type="dxa"/>
            <w:vMerge w:val="restart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97369E" w:rsidRPr="00AB3E5B" w:rsidRDefault="0097369E" w:rsidP="009736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4990" w:type="dxa"/>
            <w:gridSpan w:val="3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AB3E5B">
              <w:rPr>
                <w:rFonts w:eastAsia="MS Mincho"/>
                <w:b/>
                <w:bCs/>
                <w:sz w:val="20"/>
                <w:szCs w:val="20"/>
              </w:rPr>
              <w:t>Получено (экз.)</w:t>
            </w:r>
          </w:p>
        </w:tc>
      </w:tr>
      <w:tr w:rsidR="0097369E" w:rsidRPr="00AB3E5B" w:rsidTr="0097369E">
        <w:tc>
          <w:tcPr>
            <w:tcW w:w="4253" w:type="dxa"/>
            <w:vMerge/>
          </w:tcPr>
          <w:p w:rsidR="0097369E" w:rsidRPr="00AB3E5B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88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Прирост</w:t>
            </w:r>
          </w:p>
        </w:tc>
      </w:tr>
      <w:tr w:rsidR="0097369E" w:rsidRPr="00AB3E5B" w:rsidTr="0097369E">
        <w:tc>
          <w:tcPr>
            <w:tcW w:w="4253" w:type="dxa"/>
          </w:tcPr>
          <w:p w:rsidR="0097369E" w:rsidRPr="00AB3E5B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sz w:val="20"/>
                <w:szCs w:val="20"/>
                <w:lang w:eastAsia="en-US"/>
              </w:rPr>
              <w:t>Количество электронных копий документов</w:t>
            </w: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7369E" w:rsidRPr="00AB3E5B" w:rsidTr="0097369E">
        <w:tc>
          <w:tcPr>
            <w:tcW w:w="4253" w:type="dxa"/>
          </w:tcPr>
          <w:p w:rsidR="0097369E" w:rsidRPr="00AB3E5B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3E5B">
              <w:rPr>
                <w:sz w:val="20"/>
                <w:szCs w:val="20"/>
              </w:rPr>
              <w:t>Количество полученных страниц</w:t>
            </w: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7369E" w:rsidRPr="00545C81" w:rsidRDefault="0097369E" w:rsidP="0097369E">
      <w:pPr>
        <w:jc w:val="center"/>
        <w:rPr>
          <w:rFonts w:eastAsiaTheme="minorHAnsi"/>
          <w:b/>
          <w:lang w:eastAsia="en-US"/>
        </w:rPr>
      </w:pPr>
      <w:r w:rsidRPr="00AB3E5B">
        <w:rPr>
          <w:b/>
          <w:sz w:val="20"/>
          <w:szCs w:val="20"/>
        </w:rPr>
        <w:cr/>
      </w:r>
      <w:r w:rsidRPr="00545C81">
        <w:rPr>
          <w:rFonts w:eastAsiaTheme="minorHAnsi"/>
          <w:b/>
          <w:lang w:eastAsia="en-US"/>
        </w:rPr>
        <w:t>МБА</w:t>
      </w:r>
    </w:p>
    <w:p w:rsidR="0097369E" w:rsidRPr="00AB3E5B" w:rsidRDefault="0097369E" w:rsidP="0097369E">
      <w:pPr>
        <w:jc w:val="center"/>
        <w:rPr>
          <w:rFonts w:eastAsiaTheme="minorHAnsi"/>
          <w:b/>
          <w:sz w:val="18"/>
          <w:szCs w:val="18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1276"/>
        <w:gridCol w:w="1275"/>
        <w:gridCol w:w="1305"/>
      </w:tblGrid>
      <w:tr w:rsidR="0097369E" w:rsidRPr="00AB3E5B" w:rsidTr="0097369E">
        <w:tc>
          <w:tcPr>
            <w:tcW w:w="5500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Pr="00C96337">
              <w:rPr>
                <w:rFonts w:eastAsiaTheme="minorHAnsi"/>
                <w:b/>
                <w:sz w:val="20"/>
                <w:szCs w:val="20"/>
                <w:lang w:eastAsia="en-US"/>
              </w:rPr>
              <w:t>показателей</w:t>
            </w:r>
          </w:p>
        </w:tc>
        <w:tc>
          <w:tcPr>
            <w:tcW w:w="1276" w:type="dxa"/>
            <w:vAlign w:val="center"/>
          </w:tcPr>
          <w:p w:rsidR="0097369E" w:rsidRPr="00BF72E0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F72E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Pr="00BF72E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97369E" w:rsidRPr="00BF72E0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F72E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Pr="00BF72E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05" w:type="dxa"/>
          </w:tcPr>
          <w:p w:rsidR="0097369E" w:rsidRPr="00BF72E0" w:rsidRDefault="0097369E" w:rsidP="0097369E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F72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Прирост</w:t>
            </w:r>
          </w:p>
        </w:tc>
      </w:tr>
      <w:tr w:rsidR="0097369E" w:rsidRPr="00AB3E5B" w:rsidTr="0097369E">
        <w:tc>
          <w:tcPr>
            <w:tcW w:w="5500" w:type="dxa"/>
          </w:tcPr>
          <w:p w:rsidR="0097369E" w:rsidRPr="00AB3E5B" w:rsidRDefault="0097369E" w:rsidP="0097369E">
            <w:pPr>
              <w:rPr>
                <w:rFonts w:eastAsiaTheme="minorHAnsi"/>
                <w:color w:val="00B050"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выданных экземпляров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краеведческих документов</w:t>
            </w:r>
          </w:p>
        </w:tc>
        <w:tc>
          <w:tcPr>
            <w:tcW w:w="1276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</w:tc>
      </w:tr>
      <w:tr w:rsidR="0097369E" w:rsidRPr="00AB3E5B" w:rsidTr="0097369E">
        <w:tc>
          <w:tcPr>
            <w:tcW w:w="5500" w:type="dxa"/>
          </w:tcPr>
          <w:p w:rsidR="0097369E" w:rsidRPr="00AB3E5B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полученных экземпляров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краеведческих документов</w:t>
            </w:r>
          </w:p>
        </w:tc>
        <w:tc>
          <w:tcPr>
            <w:tcW w:w="1276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97369E" w:rsidRDefault="0097369E" w:rsidP="0097369E">
      <w:pPr>
        <w:jc w:val="center"/>
        <w:rPr>
          <w:b/>
          <w:sz w:val="20"/>
          <w:szCs w:val="20"/>
        </w:rPr>
      </w:pPr>
    </w:p>
    <w:p w:rsidR="0097369E" w:rsidRDefault="0097369E" w:rsidP="0097369E">
      <w:pPr>
        <w:jc w:val="center"/>
        <w:rPr>
          <w:b/>
          <w:sz w:val="20"/>
          <w:szCs w:val="20"/>
        </w:rPr>
      </w:pPr>
    </w:p>
    <w:p w:rsidR="0097369E" w:rsidRPr="00545C81" w:rsidRDefault="0097369E" w:rsidP="0097369E">
      <w:pPr>
        <w:pStyle w:val="2"/>
        <w:rPr>
          <w:sz w:val="24"/>
        </w:rPr>
      </w:pPr>
      <w:bookmarkStart w:id="67" w:name="_Toc89946582"/>
      <w:bookmarkStart w:id="68" w:name="_Toc116998873"/>
      <w:bookmarkStart w:id="69" w:name="_Toc116999046"/>
      <w:bookmarkStart w:id="70" w:name="_Toc116999922"/>
      <w:r>
        <w:rPr>
          <w:sz w:val="24"/>
        </w:rPr>
        <w:t>6</w:t>
      </w:r>
      <w:r w:rsidRPr="00545C81">
        <w:rPr>
          <w:sz w:val="24"/>
        </w:rPr>
        <w:t>.3.3. Краеведческое справочно-библиографическое обслуживание посетителей библиотеки и удаленных пользователей</w:t>
      </w:r>
      <w:bookmarkEnd w:id="67"/>
      <w:bookmarkEnd w:id="68"/>
      <w:bookmarkEnd w:id="69"/>
      <w:bookmarkEnd w:id="70"/>
    </w:p>
    <w:p w:rsidR="0097369E" w:rsidRPr="003958E9" w:rsidRDefault="0097369E" w:rsidP="0097369E">
      <w:pPr>
        <w:jc w:val="center"/>
        <w:rPr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1417"/>
        <w:gridCol w:w="1559"/>
        <w:gridCol w:w="1305"/>
      </w:tblGrid>
      <w:tr w:rsidR="0097369E" w:rsidRPr="00AB3E5B" w:rsidTr="0097369E">
        <w:tc>
          <w:tcPr>
            <w:tcW w:w="5075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 202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Pr="00AB3E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05" w:type="dxa"/>
          </w:tcPr>
          <w:p w:rsidR="0097369E" w:rsidRPr="00AB3E5B" w:rsidRDefault="0097369E" w:rsidP="0097369E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B3E5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Прирост</w:t>
            </w:r>
          </w:p>
        </w:tc>
      </w:tr>
      <w:tr w:rsidR="0097369E" w:rsidRPr="00AB3E5B" w:rsidTr="0097369E">
        <w:tc>
          <w:tcPr>
            <w:tcW w:w="5075" w:type="dxa"/>
          </w:tcPr>
          <w:p w:rsidR="0097369E" w:rsidRPr="00AB3E5B" w:rsidRDefault="0097369E" w:rsidP="0097369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sz w:val="20"/>
                <w:szCs w:val="20"/>
                <w:lang w:eastAsia="en-US"/>
              </w:rPr>
              <w:t>Выдано краеведческих справок пользователям, всего</w:t>
            </w:r>
          </w:p>
        </w:tc>
        <w:tc>
          <w:tcPr>
            <w:tcW w:w="1417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97369E" w:rsidRPr="00AB3E5B" w:rsidRDefault="0097369E" w:rsidP="0097369E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97369E" w:rsidRPr="00AB3E5B" w:rsidTr="0097369E">
        <w:tc>
          <w:tcPr>
            <w:tcW w:w="5075" w:type="dxa"/>
          </w:tcPr>
          <w:p w:rsidR="0097369E" w:rsidRPr="00AB3E5B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i/>
                <w:sz w:val="20"/>
                <w:szCs w:val="20"/>
                <w:lang w:eastAsia="en-US"/>
              </w:rPr>
              <w:t>в том числе</w:t>
            </w:r>
            <w:r w:rsidRPr="00AB3E5B">
              <w:rPr>
                <w:rFonts w:eastAsiaTheme="minorHAnsi"/>
                <w:sz w:val="20"/>
                <w:szCs w:val="20"/>
                <w:lang w:eastAsia="en-US"/>
              </w:rPr>
              <w:t xml:space="preserve"> в стационаре</w:t>
            </w:r>
          </w:p>
        </w:tc>
        <w:tc>
          <w:tcPr>
            <w:tcW w:w="1417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05" w:type="dxa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97369E" w:rsidRPr="00AB3E5B" w:rsidTr="0097369E">
        <w:tc>
          <w:tcPr>
            <w:tcW w:w="5075" w:type="dxa"/>
          </w:tcPr>
          <w:p w:rsidR="0097369E" w:rsidRPr="00AB3E5B" w:rsidRDefault="0097369E" w:rsidP="0097369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3E5B">
              <w:rPr>
                <w:rFonts w:eastAsiaTheme="minorHAnsi"/>
                <w:b/>
                <w:sz w:val="20"/>
                <w:szCs w:val="20"/>
                <w:lang w:eastAsia="en-US"/>
              </w:rPr>
              <w:t>Выдано краеведческих справок удаленным пользователям, всего</w:t>
            </w:r>
          </w:p>
        </w:tc>
        <w:tc>
          <w:tcPr>
            <w:tcW w:w="1417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05" w:type="dxa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97369E" w:rsidRPr="00AB3E5B" w:rsidTr="0097369E">
        <w:tc>
          <w:tcPr>
            <w:tcW w:w="5075" w:type="dxa"/>
          </w:tcPr>
          <w:p w:rsidR="0097369E" w:rsidRPr="00AB3E5B" w:rsidRDefault="0097369E" w:rsidP="0097369E">
            <w:pPr>
              <w:rPr>
                <w:sz w:val="20"/>
                <w:szCs w:val="20"/>
              </w:rPr>
            </w:pPr>
            <w:r w:rsidRPr="00AB3E5B">
              <w:rPr>
                <w:i/>
                <w:sz w:val="20"/>
                <w:szCs w:val="20"/>
              </w:rPr>
              <w:t>в том числе</w:t>
            </w:r>
            <w:r w:rsidRPr="00AB3E5B">
              <w:rPr>
                <w:sz w:val="20"/>
                <w:szCs w:val="20"/>
              </w:rPr>
              <w:t xml:space="preserve"> через аккаунты в социальных сетях</w:t>
            </w:r>
          </w:p>
        </w:tc>
        <w:tc>
          <w:tcPr>
            <w:tcW w:w="1417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05" w:type="dxa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97369E" w:rsidRPr="00AB3E5B" w:rsidTr="0097369E">
        <w:tc>
          <w:tcPr>
            <w:tcW w:w="5075" w:type="dxa"/>
          </w:tcPr>
          <w:p w:rsidR="0097369E" w:rsidRPr="00AB3E5B" w:rsidRDefault="0097369E" w:rsidP="0097369E">
            <w:pPr>
              <w:rPr>
                <w:sz w:val="20"/>
                <w:szCs w:val="20"/>
              </w:rPr>
            </w:pPr>
            <w:r w:rsidRPr="00AB3E5B">
              <w:rPr>
                <w:i/>
                <w:sz w:val="20"/>
                <w:szCs w:val="20"/>
              </w:rPr>
              <w:t>в том числе</w:t>
            </w:r>
            <w:r w:rsidRPr="00AB3E5B">
              <w:rPr>
                <w:sz w:val="20"/>
                <w:szCs w:val="20"/>
              </w:rPr>
              <w:t xml:space="preserve"> по электронной почте</w:t>
            </w:r>
          </w:p>
        </w:tc>
        <w:tc>
          <w:tcPr>
            <w:tcW w:w="1417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05" w:type="dxa"/>
          </w:tcPr>
          <w:p w:rsidR="0097369E" w:rsidRPr="00AB3E5B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97369E" w:rsidRDefault="0097369E" w:rsidP="0097369E">
      <w:pPr>
        <w:jc w:val="both"/>
        <w:rPr>
          <w:sz w:val="20"/>
          <w:szCs w:val="20"/>
        </w:rPr>
      </w:pPr>
    </w:p>
    <w:p w:rsidR="0097369E" w:rsidRPr="001A2F4F" w:rsidRDefault="0097369E" w:rsidP="0097369E">
      <w:pPr>
        <w:jc w:val="both"/>
        <w:rPr>
          <w:sz w:val="20"/>
          <w:szCs w:val="20"/>
        </w:rPr>
      </w:pPr>
    </w:p>
    <w:p w:rsidR="0097369E" w:rsidRPr="00545C81" w:rsidRDefault="0097369E" w:rsidP="0097369E">
      <w:pPr>
        <w:pStyle w:val="2"/>
        <w:rPr>
          <w:sz w:val="24"/>
        </w:rPr>
      </w:pPr>
      <w:bookmarkStart w:id="71" w:name="_Toc89946588"/>
      <w:bookmarkStart w:id="72" w:name="_Toc116998874"/>
      <w:bookmarkStart w:id="73" w:name="_Toc116999047"/>
      <w:bookmarkStart w:id="74" w:name="_Toc116999923"/>
      <w:r>
        <w:rPr>
          <w:sz w:val="24"/>
        </w:rPr>
        <w:t>6</w:t>
      </w:r>
      <w:r w:rsidRPr="00545C81">
        <w:rPr>
          <w:sz w:val="24"/>
        </w:rPr>
        <w:t>.</w:t>
      </w:r>
      <w:r>
        <w:rPr>
          <w:sz w:val="24"/>
        </w:rPr>
        <w:t>3.4</w:t>
      </w:r>
      <w:r w:rsidRPr="00545C81">
        <w:rPr>
          <w:sz w:val="24"/>
        </w:rPr>
        <w:t xml:space="preserve">. Подготовка и проведение библиотечных мероприятий краеведческой </w:t>
      </w:r>
      <w:r w:rsidRPr="00545C81">
        <w:rPr>
          <w:sz w:val="24"/>
        </w:rPr>
        <w:lastRenderedPageBreak/>
        <w:t>направленности</w:t>
      </w:r>
      <w:bookmarkEnd w:id="71"/>
      <w:bookmarkEnd w:id="72"/>
      <w:bookmarkEnd w:id="73"/>
      <w:bookmarkEnd w:id="74"/>
    </w:p>
    <w:p w:rsidR="0097369E" w:rsidRPr="001A2F4F" w:rsidRDefault="0097369E" w:rsidP="0097369E">
      <w:pPr>
        <w:jc w:val="both"/>
        <w:rPr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843"/>
        <w:gridCol w:w="1417"/>
        <w:gridCol w:w="1276"/>
        <w:gridCol w:w="1559"/>
      </w:tblGrid>
      <w:tr w:rsidR="0097369E" w:rsidRPr="00F2145E" w:rsidTr="0097369E">
        <w:tc>
          <w:tcPr>
            <w:tcW w:w="539" w:type="dxa"/>
          </w:tcPr>
          <w:p w:rsidR="0097369E" w:rsidRPr="00F2145E" w:rsidRDefault="0097369E" w:rsidP="0097369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2145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Align w:val="center"/>
          </w:tcPr>
          <w:p w:rsidR="0097369E" w:rsidRPr="00F2145E" w:rsidRDefault="0097369E" w:rsidP="0097369E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2145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7369E" w:rsidRPr="00F2145E" w:rsidRDefault="0097369E" w:rsidP="0097369E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2145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Форма проведения</w:t>
            </w:r>
          </w:p>
          <w:p w:rsidR="0097369E" w:rsidRPr="00F2145E" w:rsidRDefault="0097369E" w:rsidP="0097369E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2145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97369E" w:rsidRPr="00F2145E" w:rsidRDefault="0097369E" w:rsidP="0097369E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2145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97369E" w:rsidRPr="00F2145E" w:rsidRDefault="0097369E" w:rsidP="0097369E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2145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Целевая аудитория</w:t>
            </w:r>
          </w:p>
        </w:tc>
        <w:tc>
          <w:tcPr>
            <w:tcW w:w="1559" w:type="dxa"/>
            <w:vAlign w:val="center"/>
          </w:tcPr>
          <w:p w:rsidR="0097369E" w:rsidRPr="00F2145E" w:rsidRDefault="0097369E" w:rsidP="0097369E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2145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Ответственная библиотека</w:t>
            </w:r>
          </w:p>
        </w:tc>
      </w:tr>
      <w:tr w:rsidR="0097369E" w:rsidRPr="00F2145E" w:rsidTr="0097369E">
        <w:tc>
          <w:tcPr>
            <w:tcW w:w="539" w:type="dxa"/>
          </w:tcPr>
          <w:p w:rsidR="0097369E" w:rsidRPr="00F2145E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97369E" w:rsidRPr="00F2145E" w:rsidRDefault="0097369E" w:rsidP="009736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7369E" w:rsidRPr="00F2145E" w:rsidRDefault="0097369E" w:rsidP="0097369E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369E" w:rsidRPr="00F2145E" w:rsidRDefault="0097369E" w:rsidP="0097369E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369E" w:rsidRPr="00F2145E" w:rsidRDefault="0097369E" w:rsidP="0097369E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69E" w:rsidRPr="00F2145E" w:rsidRDefault="0097369E" w:rsidP="0097369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97369E" w:rsidRPr="00F2145E" w:rsidRDefault="0097369E" w:rsidP="0097369E">
      <w:pPr>
        <w:ind w:left="708"/>
        <w:rPr>
          <w:b/>
          <w:sz w:val="20"/>
          <w:szCs w:val="20"/>
        </w:rPr>
      </w:pPr>
    </w:p>
    <w:p w:rsidR="0097369E" w:rsidRPr="00722598" w:rsidRDefault="0097369E" w:rsidP="0097369E">
      <w:pPr>
        <w:ind w:left="708"/>
        <w:rPr>
          <w:i/>
          <w:sz w:val="20"/>
          <w:szCs w:val="20"/>
        </w:rPr>
      </w:pPr>
      <w:r w:rsidRPr="00722598">
        <w:rPr>
          <w:i/>
          <w:sz w:val="22"/>
          <w:szCs w:val="22"/>
        </w:rPr>
        <w:t xml:space="preserve">Отражаются </w:t>
      </w:r>
      <w:r>
        <w:rPr>
          <w:i/>
          <w:sz w:val="22"/>
          <w:szCs w:val="22"/>
        </w:rPr>
        <w:t xml:space="preserve">только </w:t>
      </w:r>
      <w:r w:rsidRPr="00FC7154">
        <w:rPr>
          <w:b/>
          <w:i/>
          <w:sz w:val="22"/>
          <w:szCs w:val="22"/>
        </w:rPr>
        <w:t>крупные</w:t>
      </w:r>
      <w:r>
        <w:rPr>
          <w:i/>
          <w:sz w:val="22"/>
          <w:szCs w:val="22"/>
        </w:rPr>
        <w:t xml:space="preserve"> мероприятия краеведческой направленности. </w:t>
      </w:r>
    </w:p>
    <w:p w:rsidR="0097369E" w:rsidRDefault="0097369E" w:rsidP="0097369E">
      <w:pPr>
        <w:jc w:val="center"/>
        <w:rPr>
          <w:b/>
        </w:rPr>
      </w:pPr>
    </w:p>
    <w:p w:rsidR="0097369E" w:rsidRDefault="0097369E" w:rsidP="0097369E">
      <w:pPr>
        <w:widowControl w:val="0"/>
        <w:jc w:val="right"/>
        <w:rPr>
          <w:b/>
        </w:rPr>
      </w:pPr>
      <w:bookmarkStart w:id="75" w:name="_GoBack"/>
      <w:bookmarkEnd w:id="75"/>
    </w:p>
    <w:p w:rsidR="00FC7154" w:rsidRDefault="00FC7154" w:rsidP="0097369E">
      <w:pPr>
        <w:widowControl w:val="0"/>
        <w:jc w:val="right"/>
        <w:rPr>
          <w:b/>
        </w:rPr>
      </w:pPr>
    </w:p>
    <w:p w:rsidR="0097369E" w:rsidRPr="00E16782" w:rsidRDefault="0097369E" w:rsidP="00E16782">
      <w:pPr>
        <w:pStyle w:val="1"/>
        <w:jc w:val="center"/>
      </w:pPr>
      <w:bookmarkStart w:id="76" w:name="_Toc116999924"/>
      <w:r w:rsidRPr="00E16782">
        <w:rPr>
          <w:rFonts w:cs="Times New Roman"/>
          <w:szCs w:val="28"/>
        </w:rPr>
        <w:t xml:space="preserve">7. </w:t>
      </w:r>
      <w:bookmarkStart w:id="77" w:name="_Toc116999925"/>
      <w:bookmarkEnd w:id="76"/>
      <w:r w:rsidRPr="00E16782">
        <w:t xml:space="preserve"> Повышение квалификации библиотечных специалистов.</w:t>
      </w:r>
      <w:bookmarkEnd w:id="77"/>
    </w:p>
    <w:p w:rsidR="0097369E" w:rsidRPr="00E16782" w:rsidRDefault="0097369E" w:rsidP="0097369E">
      <w:pPr>
        <w:widowControl w:val="0"/>
        <w:tabs>
          <w:tab w:val="left" w:pos="851"/>
        </w:tabs>
        <w:spacing w:line="235" w:lineRule="auto"/>
        <w:ind w:firstLine="284"/>
        <w:jc w:val="both"/>
      </w:pPr>
      <w:r w:rsidRPr="00E16782">
        <w:t>Количество сотрудников, повысивших квалификацию.</w:t>
      </w:r>
    </w:p>
    <w:p w:rsidR="0097369E" w:rsidRPr="005F73EB" w:rsidRDefault="0097369E" w:rsidP="0097369E">
      <w:pPr>
        <w:widowControl w:val="0"/>
        <w:tabs>
          <w:tab w:val="left" w:pos="851"/>
        </w:tabs>
        <w:spacing w:line="235" w:lineRule="auto"/>
        <w:ind w:firstLine="284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7"/>
        <w:gridCol w:w="3069"/>
      </w:tblGrid>
      <w:tr w:rsidR="0097369E" w:rsidRPr="005F73EB" w:rsidTr="00E16782">
        <w:tc>
          <w:tcPr>
            <w:tcW w:w="1666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sz w:val="22"/>
                <w:szCs w:val="22"/>
              </w:rPr>
            </w:pPr>
            <w:r w:rsidRPr="005F73EB">
              <w:rPr>
                <w:sz w:val="22"/>
                <w:szCs w:val="22"/>
              </w:rPr>
              <w:t>Федеральном уровне</w:t>
            </w:r>
          </w:p>
        </w:tc>
        <w:tc>
          <w:tcPr>
            <w:tcW w:w="1666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sz w:val="22"/>
                <w:szCs w:val="22"/>
              </w:rPr>
            </w:pPr>
            <w:r w:rsidRPr="005F73EB">
              <w:rPr>
                <w:sz w:val="22"/>
                <w:szCs w:val="22"/>
              </w:rPr>
              <w:t>Областном уровне</w:t>
            </w:r>
          </w:p>
        </w:tc>
        <w:tc>
          <w:tcPr>
            <w:tcW w:w="1667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sz w:val="22"/>
                <w:szCs w:val="22"/>
              </w:rPr>
            </w:pPr>
            <w:r w:rsidRPr="005F73EB">
              <w:rPr>
                <w:sz w:val="22"/>
                <w:szCs w:val="22"/>
              </w:rPr>
              <w:t xml:space="preserve"> Муниципальном уровне</w:t>
            </w:r>
          </w:p>
        </w:tc>
      </w:tr>
      <w:tr w:rsidR="0097369E" w:rsidRPr="005F73EB" w:rsidTr="00E16782">
        <w:tc>
          <w:tcPr>
            <w:tcW w:w="1666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</w:pPr>
          </w:p>
        </w:tc>
      </w:tr>
      <w:tr w:rsidR="0097369E" w:rsidRPr="005F73EB" w:rsidTr="00E16782">
        <w:tc>
          <w:tcPr>
            <w:tcW w:w="1666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97369E" w:rsidRPr="005F73EB" w:rsidRDefault="0097369E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</w:pPr>
          </w:p>
        </w:tc>
      </w:tr>
    </w:tbl>
    <w:p w:rsidR="0097369E" w:rsidRPr="005F73EB" w:rsidRDefault="0097369E" w:rsidP="0097369E">
      <w:pPr>
        <w:widowControl w:val="0"/>
        <w:tabs>
          <w:tab w:val="left" w:pos="851"/>
        </w:tabs>
        <w:spacing w:line="235" w:lineRule="auto"/>
        <w:ind w:firstLine="284"/>
        <w:jc w:val="both"/>
      </w:pPr>
    </w:p>
    <w:p w:rsidR="0097369E" w:rsidRPr="00E16782" w:rsidRDefault="0097369E" w:rsidP="0097369E">
      <w:pPr>
        <w:widowControl w:val="0"/>
        <w:tabs>
          <w:tab w:val="left" w:pos="851"/>
        </w:tabs>
        <w:spacing w:line="235" w:lineRule="auto"/>
        <w:ind w:firstLine="425"/>
        <w:jc w:val="both"/>
      </w:pPr>
      <w:r w:rsidRPr="00E16782">
        <w:t xml:space="preserve">Информация об обучении: </w:t>
      </w:r>
    </w:p>
    <w:p w:rsidR="0097369E" w:rsidRPr="00E4771D" w:rsidRDefault="0097369E" w:rsidP="0097369E">
      <w:pPr>
        <w:widowControl w:val="0"/>
        <w:tabs>
          <w:tab w:val="left" w:pos="851"/>
        </w:tabs>
        <w:spacing w:line="235" w:lineRule="auto"/>
        <w:ind w:firstLine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98"/>
        <w:gridCol w:w="2642"/>
        <w:gridCol w:w="1582"/>
        <w:gridCol w:w="1394"/>
      </w:tblGrid>
      <w:tr w:rsidR="00C17413" w:rsidRPr="005F73EB" w:rsidTr="00C17413">
        <w:tc>
          <w:tcPr>
            <w:tcW w:w="988" w:type="dxa"/>
          </w:tcPr>
          <w:p w:rsidR="00C17413" w:rsidRDefault="00C17413" w:rsidP="00E16782">
            <w:pPr>
              <w:widowControl w:val="0"/>
              <w:tabs>
                <w:tab w:val="left" w:pos="851"/>
              </w:tabs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98" w:type="dxa"/>
            <w:shd w:val="clear" w:color="auto" w:fill="auto"/>
          </w:tcPr>
          <w:p w:rsidR="00C17413" w:rsidRPr="005F73EB" w:rsidRDefault="00C17413" w:rsidP="00E16782">
            <w:pPr>
              <w:widowControl w:val="0"/>
              <w:tabs>
                <w:tab w:val="left" w:pos="851"/>
              </w:tabs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</w:t>
            </w:r>
            <w:r w:rsidRPr="005F73EB">
              <w:rPr>
                <w:sz w:val="22"/>
                <w:szCs w:val="22"/>
              </w:rPr>
              <w:t>олжность</w:t>
            </w:r>
            <w:r>
              <w:rPr>
                <w:sz w:val="22"/>
                <w:szCs w:val="22"/>
              </w:rPr>
              <w:t xml:space="preserve"> сотрудника</w:t>
            </w:r>
          </w:p>
        </w:tc>
        <w:tc>
          <w:tcPr>
            <w:tcW w:w="2642" w:type="dxa"/>
          </w:tcPr>
          <w:p w:rsidR="00C17413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582" w:type="dxa"/>
            <w:shd w:val="clear" w:color="auto" w:fill="auto"/>
          </w:tcPr>
          <w:p w:rsidR="00C17413" w:rsidRPr="005F73EB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прошел обучение</w:t>
            </w:r>
          </w:p>
        </w:tc>
        <w:tc>
          <w:tcPr>
            <w:tcW w:w="1394" w:type="dxa"/>
            <w:shd w:val="clear" w:color="auto" w:fill="auto"/>
          </w:tcPr>
          <w:p w:rsidR="00C17413" w:rsidRPr="005F73EB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F73EB">
              <w:rPr>
                <w:sz w:val="22"/>
                <w:szCs w:val="22"/>
              </w:rPr>
              <w:t>орма обучения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7413" w:rsidRPr="0099748C" w:rsidTr="00C17413">
        <w:tc>
          <w:tcPr>
            <w:tcW w:w="988" w:type="dxa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2598" w:type="dxa"/>
            <w:shd w:val="clear" w:color="auto" w:fill="auto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2642" w:type="dxa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1582" w:type="dxa"/>
            <w:shd w:val="clear" w:color="auto" w:fill="auto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1394" w:type="dxa"/>
            <w:shd w:val="clear" w:color="auto" w:fill="auto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</w:tr>
      <w:tr w:rsidR="00C17413" w:rsidRPr="0099748C" w:rsidTr="00C17413">
        <w:tc>
          <w:tcPr>
            <w:tcW w:w="988" w:type="dxa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2598" w:type="dxa"/>
            <w:shd w:val="clear" w:color="auto" w:fill="auto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2642" w:type="dxa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1582" w:type="dxa"/>
            <w:shd w:val="clear" w:color="auto" w:fill="auto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1394" w:type="dxa"/>
            <w:shd w:val="clear" w:color="auto" w:fill="auto"/>
          </w:tcPr>
          <w:p w:rsidR="00C17413" w:rsidRPr="0099748C" w:rsidRDefault="00C17413" w:rsidP="0097369E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</w:tr>
    </w:tbl>
    <w:p w:rsidR="0097369E" w:rsidRDefault="0097369E" w:rsidP="0097369E">
      <w:pPr>
        <w:widowControl w:val="0"/>
        <w:tabs>
          <w:tab w:val="left" w:pos="851"/>
        </w:tabs>
        <w:spacing w:line="235" w:lineRule="auto"/>
        <w:ind w:firstLine="425"/>
        <w:jc w:val="both"/>
        <w:rPr>
          <w:highlight w:val="red"/>
        </w:rPr>
      </w:pPr>
    </w:p>
    <w:p w:rsidR="00C17413" w:rsidRDefault="00C17413" w:rsidP="0097369E">
      <w:pPr>
        <w:widowControl w:val="0"/>
        <w:tabs>
          <w:tab w:val="left" w:pos="851"/>
        </w:tabs>
        <w:spacing w:line="235" w:lineRule="auto"/>
        <w:ind w:firstLine="425"/>
        <w:jc w:val="both"/>
      </w:pPr>
      <w:proofErr w:type="spellStart"/>
      <w:r w:rsidRPr="00C17413">
        <w:t>Вебинары</w:t>
      </w:r>
      <w:proofErr w:type="spellEnd"/>
      <w:r w:rsidRPr="00C17413">
        <w:t xml:space="preserve"> ДГПБ</w:t>
      </w:r>
    </w:p>
    <w:p w:rsidR="00C17413" w:rsidRPr="00C17413" w:rsidRDefault="00C17413" w:rsidP="0097369E">
      <w:pPr>
        <w:widowControl w:val="0"/>
        <w:tabs>
          <w:tab w:val="left" w:pos="851"/>
        </w:tabs>
        <w:spacing w:line="235" w:lineRule="auto"/>
        <w:ind w:firstLine="42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04"/>
        <w:gridCol w:w="3912"/>
      </w:tblGrid>
      <w:tr w:rsidR="00C17413" w:rsidRPr="005F73EB" w:rsidTr="00C17413">
        <w:tc>
          <w:tcPr>
            <w:tcW w:w="537" w:type="pct"/>
          </w:tcPr>
          <w:p w:rsidR="00C17413" w:rsidRDefault="00C17413" w:rsidP="00397BE4">
            <w:pPr>
              <w:widowControl w:val="0"/>
              <w:tabs>
                <w:tab w:val="left" w:pos="851"/>
              </w:tabs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38" w:type="pct"/>
            <w:shd w:val="clear" w:color="auto" w:fill="auto"/>
          </w:tcPr>
          <w:p w:rsidR="00C17413" w:rsidRPr="005F73EB" w:rsidRDefault="00C17413" w:rsidP="00397BE4">
            <w:pPr>
              <w:widowControl w:val="0"/>
              <w:tabs>
                <w:tab w:val="left" w:pos="851"/>
              </w:tabs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</w:t>
            </w:r>
            <w:r w:rsidRPr="005F73EB">
              <w:rPr>
                <w:sz w:val="22"/>
                <w:szCs w:val="22"/>
              </w:rPr>
              <w:t>олжность</w:t>
            </w:r>
            <w:r>
              <w:rPr>
                <w:sz w:val="22"/>
                <w:szCs w:val="22"/>
              </w:rPr>
              <w:t xml:space="preserve"> сотрудника</w:t>
            </w:r>
          </w:p>
        </w:tc>
        <w:tc>
          <w:tcPr>
            <w:tcW w:w="2125" w:type="pct"/>
          </w:tcPr>
          <w:p w:rsidR="00C17413" w:rsidRDefault="00C17413" w:rsidP="00C17413">
            <w:pPr>
              <w:widowControl w:val="0"/>
              <w:tabs>
                <w:tab w:val="left" w:pos="851"/>
              </w:tabs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</w:t>
            </w:r>
            <w:proofErr w:type="spellStart"/>
            <w:r>
              <w:rPr>
                <w:sz w:val="22"/>
                <w:szCs w:val="22"/>
              </w:rPr>
              <w:t>вебинара</w:t>
            </w:r>
            <w:proofErr w:type="spellEnd"/>
          </w:p>
        </w:tc>
      </w:tr>
      <w:tr w:rsidR="00C17413" w:rsidRPr="0099748C" w:rsidTr="00C17413">
        <w:tc>
          <w:tcPr>
            <w:tcW w:w="537" w:type="pct"/>
          </w:tcPr>
          <w:p w:rsidR="00C17413" w:rsidRPr="0099748C" w:rsidRDefault="00C17413" w:rsidP="00397BE4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2338" w:type="pct"/>
            <w:shd w:val="clear" w:color="auto" w:fill="auto"/>
          </w:tcPr>
          <w:p w:rsidR="00C17413" w:rsidRPr="0099748C" w:rsidRDefault="00C17413" w:rsidP="00397BE4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2125" w:type="pct"/>
          </w:tcPr>
          <w:p w:rsidR="00C17413" w:rsidRPr="0099748C" w:rsidRDefault="00C17413" w:rsidP="00397BE4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</w:tr>
      <w:tr w:rsidR="00C17413" w:rsidRPr="0099748C" w:rsidTr="00C17413">
        <w:tc>
          <w:tcPr>
            <w:tcW w:w="537" w:type="pct"/>
          </w:tcPr>
          <w:p w:rsidR="00C17413" w:rsidRPr="0099748C" w:rsidRDefault="00C17413" w:rsidP="00397BE4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2338" w:type="pct"/>
            <w:shd w:val="clear" w:color="auto" w:fill="auto"/>
          </w:tcPr>
          <w:p w:rsidR="00C17413" w:rsidRPr="0099748C" w:rsidRDefault="00C17413" w:rsidP="00397BE4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  <w:tc>
          <w:tcPr>
            <w:tcW w:w="2125" w:type="pct"/>
          </w:tcPr>
          <w:p w:rsidR="00C17413" w:rsidRPr="0099748C" w:rsidRDefault="00C17413" w:rsidP="00397BE4">
            <w:pPr>
              <w:widowControl w:val="0"/>
              <w:tabs>
                <w:tab w:val="left" w:pos="851"/>
              </w:tabs>
              <w:spacing w:line="235" w:lineRule="auto"/>
              <w:jc w:val="both"/>
              <w:rPr>
                <w:highlight w:val="red"/>
              </w:rPr>
            </w:pPr>
          </w:p>
        </w:tc>
      </w:tr>
    </w:tbl>
    <w:p w:rsidR="00C17413" w:rsidRDefault="00C17413" w:rsidP="0097369E"/>
    <w:p w:rsidR="0097369E" w:rsidRPr="00E16782" w:rsidRDefault="0097369E" w:rsidP="0097369E">
      <w:r w:rsidRPr="00E16782">
        <w:t>Повышение квалификации библиотечных специалистов. (Количе</w:t>
      </w:r>
      <w:r w:rsidR="00E16782" w:rsidRPr="00E16782">
        <w:t>ство о</w:t>
      </w:r>
      <w:r w:rsidRPr="00E16782">
        <w:t xml:space="preserve">бучившихся). </w:t>
      </w:r>
    </w:p>
    <w:p w:rsidR="0097369E" w:rsidRDefault="0097369E" w:rsidP="0097369E"/>
    <w:tbl>
      <w:tblPr>
        <w:tblStyle w:val="a5"/>
        <w:tblW w:w="9338" w:type="dxa"/>
        <w:tblLook w:val="04A0" w:firstRow="1" w:lastRow="0" w:firstColumn="1" w:lastColumn="0" w:noHBand="0" w:noVBand="1"/>
      </w:tblPr>
      <w:tblGrid>
        <w:gridCol w:w="1667"/>
        <w:gridCol w:w="1635"/>
        <w:gridCol w:w="1671"/>
        <w:gridCol w:w="2518"/>
        <w:gridCol w:w="1847"/>
      </w:tblGrid>
      <w:tr w:rsidR="004F4F09" w:rsidTr="004F4F09">
        <w:trPr>
          <w:trHeight w:val="1476"/>
        </w:trPr>
        <w:tc>
          <w:tcPr>
            <w:tcW w:w="1667" w:type="dxa"/>
            <w:vAlign w:val="center"/>
          </w:tcPr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>от 16 до 72 часов</w:t>
            </w:r>
          </w:p>
        </w:tc>
        <w:tc>
          <w:tcPr>
            <w:tcW w:w="1635" w:type="dxa"/>
            <w:vAlign w:val="center"/>
          </w:tcPr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>72 часа</w:t>
            </w:r>
          </w:p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</w:p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>Более 72 часов</w:t>
            </w:r>
          </w:p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</w:p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>Профессиональная переподготовка</w:t>
            </w:r>
          </w:p>
          <w:p w:rsidR="004F4F09" w:rsidRPr="00E4771D" w:rsidRDefault="004F4F09" w:rsidP="009736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4F4F09" w:rsidRPr="00E4771D" w:rsidRDefault="004F4F09" w:rsidP="0097369E">
            <w:pPr>
              <w:rPr>
                <w:b/>
                <w:sz w:val="22"/>
                <w:szCs w:val="22"/>
              </w:rPr>
            </w:pPr>
            <w:r w:rsidRPr="00E4771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E4771D">
              <w:rPr>
                <w:b/>
                <w:sz w:val="22"/>
                <w:szCs w:val="22"/>
              </w:rPr>
              <w:t>т.ч</w:t>
            </w:r>
            <w:proofErr w:type="spellEnd"/>
            <w:r w:rsidRPr="00E4771D">
              <w:rPr>
                <w:b/>
                <w:sz w:val="22"/>
                <w:szCs w:val="22"/>
              </w:rPr>
              <w:t>. в рамках нацпроекта «Культура» (Творческие люди)</w:t>
            </w:r>
          </w:p>
        </w:tc>
      </w:tr>
      <w:tr w:rsidR="004F4F09" w:rsidRPr="00E4771D" w:rsidTr="004F4F09">
        <w:trPr>
          <w:trHeight w:val="246"/>
        </w:trPr>
        <w:tc>
          <w:tcPr>
            <w:tcW w:w="1667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</w:tr>
      <w:tr w:rsidR="004F4F09" w:rsidRPr="00E4771D" w:rsidTr="004F4F09">
        <w:trPr>
          <w:trHeight w:val="246"/>
        </w:trPr>
        <w:tc>
          <w:tcPr>
            <w:tcW w:w="1667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</w:tr>
      <w:tr w:rsidR="004F4F09" w:rsidRPr="00E4771D" w:rsidTr="004F4F09">
        <w:trPr>
          <w:trHeight w:val="246"/>
        </w:trPr>
        <w:tc>
          <w:tcPr>
            <w:tcW w:w="1667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</w:tr>
      <w:tr w:rsidR="004F4F09" w:rsidRPr="00E4771D" w:rsidTr="004F4F09">
        <w:trPr>
          <w:trHeight w:val="246"/>
        </w:trPr>
        <w:tc>
          <w:tcPr>
            <w:tcW w:w="1667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4F4F09" w:rsidRPr="00E4771D" w:rsidRDefault="004F4F09" w:rsidP="0097369E">
            <w:pPr>
              <w:rPr>
                <w:sz w:val="22"/>
                <w:szCs w:val="22"/>
              </w:rPr>
            </w:pPr>
          </w:p>
        </w:tc>
      </w:tr>
    </w:tbl>
    <w:p w:rsidR="0097369E" w:rsidRPr="00E4771D" w:rsidRDefault="0097369E" w:rsidP="0097369E">
      <w:pPr>
        <w:rPr>
          <w:sz w:val="22"/>
          <w:szCs w:val="22"/>
        </w:rPr>
      </w:pPr>
    </w:p>
    <w:p w:rsidR="0097369E" w:rsidRDefault="0097369E" w:rsidP="0097369E">
      <w:pPr>
        <w:ind w:left="426"/>
        <w:jc w:val="both"/>
        <w:rPr>
          <w:b/>
        </w:rPr>
      </w:pPr>
      <w:r>
        <w:rPr>
          <w:b/>
        </w:rPr>
        <w:t>7</w:t>
      </w:r>
      <w:r w:rsidRPr="00765430">
        <w:rPr>
          <w:b/>
        </w:rPr>
        <w:t>.</w:t>
      </w:r>
      <w:r>
        <w:rPr>
          <w:b/>
        </w:rPr>
        <w:t>2</w:t>
      </w:r>
      <w:r w:rsidRPr="00765430">
        <w:rPr>
          <w:b/>
        </w:rPr>
        <w:t>.</w:t>
      </w:r>
      <w:r>
        <w:t xml:space="preserve"> </w:t>
      </w:r>
      <w:r>
        <w:rPr>
          <w:b/>
        </w:rPr>
        <w:t>Профессиональные конкурсы</w:t>
      </w:r>
      <w:r w:rsidRPr="00B12348">
        <w:rPr>
          <w:b/>
        </w:rPr>
        <w:t>.</w:t>
      </w:r>
    </w:p>
    <w:p w:rsidR="0097369E" w:rsidRPr="00B12348" w:rsidRDefault="0097369E" w:rsidP="0097369E">
      <w:pPr>
        <w:ind w:firstLine="284"/>
        <w:jc w:val="both"/>
        <w:rPr>
          <w:b/>
        </w:rPr>
      </w:pPr>
      <w:r>
        <w:rPr>
          <w:i/>
        </w:rPr>
        <w:t>Если сотрудник участвовал в профессиональном конкурсе привести сведения о конкурсе, результате участия.</w:t>
      </w:r>
    </w:p>
    <w:p w:rsidR="0097369E" w:rsidRPr="00207034" w:rsidRDefault="0097369E" w:rsidP="0097369E">
      <w:pPr>
        <w:ind w:firstLine="426"/>
        <w:jc w:val="both"/>
        <w:rPr>
          <w:i/>
        </w:rPr>
      </w:pPr>
      <w:r>
        <w:rPr>
          <w:b/>
        </w:rPr>
        <w:t>7.3</w:t>
      </w:r>
      <w:r w:rsidRPr="00765430">
        <w:rPr>
          <w:b/>
        </w:rPr>
        <w:t>.</w:t>
      </w:r>
      <w:r>
        <w:t xml:space="preserve"> </w:t>
      </w:r>
      <w:r w:rsidRPr="00B12348">
        <w:rPr>
          <w:b/>
        </w:rPr>
        <w:t xml:space="preserve">Публикации в профессиональных изданиях </w:t>
      </w:r>
      <w:r w:rsidRPr="00207034">
        <w:rPr>
          <w:i/>
        </w:rPr>
        <w:t>(</w:t>
      </w:r>
      <w:r>
        <w:rPr>
          <w:i/>
        </w:rPr>
        <w:t xml:space="preserve">библиографическое описание публикации, </w:t>
      </w:r>
      <w:r w:rsidRPr="00207034">
        <w:rPr>
          <w:i/>
        </w:rPr>
        <w:t>ссылки на и</w:t>
      </w:r>
      <w:r>
        <w:rPr>
          <w:i/>
        </w:rPr>
        <w:t>здания, в том числе электронные</w:t>
      </w:r>
      <w:r w:rsidRPr="00207034">
        <w:rPr>
          <w:i/>
        </w:rPr>
        <w:t>).</w:t>
      </w:r>
    </w:p>
    <w:p w:rsidR="0097369E" w:rsidRDefault="0097369E" w:rsidP="0097369E">
      <w:pPr>
        <w:ind w:left="426"/>
        <w:jc w:val="both"/>
      </w:pPr>
    </w:p>
    <w:p w:rsidR="0097369E" w:rsidRPr="0097369E" w:rsidRDefault="0097369E" w:rsidP="0097369E">
      <w:pPr>
        <w:pStyle w:val="1"/>
        <w:jc w:val="center"/>
        <w:rPr>
          <w:rFonts w:cs="Times New Roman"/>
          <w:szCs w:val="28"/>
        </w:rPr>
      </w:pPr>
      <w:bookmarkStart w:id="78" w:name="_Toc116999926"/>
      <w:r w:rsidRPr="0097369E">
        <w:rPr>
          <w:rFonts w:cs="Times New Roman"/>
          <w:szCs w:val="28"/>
        </w:rPr>
        <w:t>8. Основные итоги года.</w:t>
      </w:r>
      <w:bookmarkEnd w:id="78"/>
    </w:p>
    <w:p w:rsidR="0097369E" w:rsidRPr="00B27949" w:rsidRDefault="0097369E" w:rsidP="0097369E">
      <w:pPr>
        <w:jc w:val="both"/>
        <w:rPr>
          <w:i/>
        </w:rPr>
      </w:pPr>
      <w:r w:rsidRPr="00B27949">
        <w:rPr>
          <w:i/>
        </w:rPr>
        <w:t>Выделить наиболее значимые результаты и достижения анализируемого года, обозначить нерешенные проблемы.</w:t>
      </w:r>
    </w:p>
    <w:p w:rsidR="00397BE4" w:rsidRPr="00037E62" w:rsidRDefault="00397BE4">
      <w:pPr>
        <w:rPr>
          <w:b/>
        </w:rPr>
      </w:pPr>
      <w:r w:rsidRPr="00037E62">
        <w:rPr>
          <w:b/>
        </w:rPr>
        <w:lastRenderedPageBreak/>
        <w:t xml:space="preserve">Приложения (сдаются со </w:t>
      </w:r>
      <w:proofErr w:type="spellStart"/>
      <w:r w:rsidRPr="00037E62">
        <w:rPr>
          <w:b/>
        </w:rPr>
        <w:t>статотчетами</w:t>
      </w:r>
      <w:proofErr w:type="spellEnd"/>
      <w:r w:rsidR="00037E62">
        <w:rPr>
          <w:b/>
        </w:rPr>
        <w:t xml:space="preserve"> в </w:t>
      </w:r>
      <w:proofErr w:type="gramStart"/>
      <w:r w:rsidR="00037E62">
        <w:rPr>
          <w:b/>
        </w:rPr>
        <w:t xml:space="preserve">формате </w:t>
      </w:r>
      <w:r w:rsidR="00037E62" w:rsidRPr="00037E62">
        <w:rPr>
          <w:b/>
        </w:rPr>
        <w:t xml:space="preserve"> </w:t>
      </w:r>
      <w:r w:rsidR="00037E62" w:rsidRPr="00037E62">
        <w:rPr>
          <w:b/>
          <w:lang w:val="en-US"/>
        </w:rPr>
        <w:t>Ex</w:t>
      </w:r>
      <w:r w:rsidR="00037E62">
        <w:rPr>
          <w:b/>
          <w:lang w:val="en-US"/>
        </w:rPr>
        <w:t>c</w:t>
      </w:r>
      <w:r w:rsidR="00037E62" w:rsidRPr="00037E62">
        <w:rPr>
          <w:b/>
          <w:lang w:val="en-US"/>
        </w:rPr>
        <w:t>el</w:t>
      </w:r>
      <w:proofErr w:type="gramEnd"/>
      <w:r w:rsidRPr="00037E62">
        <w:rPr>
          <w:b/>
        </w:rPr>
        <w:t>).</w:t>
      </w:r>
    </w:p>
    <w:p w:rsidR="00397BE4" w:rsidRDefault="00397BE4" w:rsidP="009D498D">
      <w:pPr>
        <w:spacing w:after="160" w:line="259" w:lineRule="auto"/>
      </w:pPr>
      <w:r>
        <w:t xml:space="preserve">Таблица № 1 </w:t>
      </w:r>
      <w:proofErr w:type="spellStart"/>
      <w:r>
        <w:t>Внестационарное</w:t>
      </w:r>
      <w:proofErr w:type="spellEnd"/>
      <w:r>
        <w:t xml:space="preserve"> обслуживание.</w:t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076"/>
        <w:gridCol w:w="1239"/>
        <w:gridCol w:w="1312"/>
        <w:gridCol w:w="1386"/>
      </w:tblGrid>
      <w:tr w:rsidR="00397BE4" w:rsidRPr="00397BE4" w:rsidTr="00397BE4">
        <w:trPr>
          <w:trHeight w:val="792"/>
        </w:trPr>
        <w:tc>
          <w:tcPr>
            <w:tcW w:w="8220" w:type="dxa"/>
            <w:gridSpan w:val="5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 xml:space="preserve">Отчет по </w:t>
            </w:r>
            <w:proofErr w:type="spellStart"/>
            <w:r w:rsidRPr="00397BE4">
              <w:rPr>
                <w:color w:val="000000"/>
                <w:sz w:val="22"/>
                <w:szCs w:val="22"/>
              </w:rPr>
              <w:t>внестационарному</w:t>
            </w:r>
            <w:proofErr w:type="spellEnd"/>
            <w:r w:rsidRPr="00397BE4">
              <w:rPr>
                <w:color w:val="000000"/>
                <w:sz w:val="22"/>
                <w:szCs w:val="22"/>
              </w:rPr>
              <w:t xml:space="preserve"> обслуживанию структурного подразделения МБУК г. Шахты "ЦБС</w:t>
            </w:r>
            <w:proofErr w:type="gramStart"/>
            <w:r w:rsidRPr="00397BE4">
              <w:rPr>
                <w:color w:val="000000"/>
                <w:sz w:val="22"/>
                <w:szCs w:val="22"/>
              </w:rPr>
              <w:t>"  -</w:t>
            </w:r>
            <w:proofErr w:type="gramEnd"/>
            <w:r w:rsidRPr="00397BE4">
              <w:rPr>
                <w:color w:val="000000"/>
                <w:sz w:val="22"/>
                <w:szCs w:val="22"/>
              </w:rPr>
              <w:t xml:space="preserve"> библиотеки им.   за 2022 г.</w:t>
            </w:r>
          </w:p>
        </w:tc>
      </w:tr>
      <w:tr w:rsidR="00397BE4" w:rsidRPr="00397BE4" w:rsidTr="009D498D">
        <w:trPr>
          <w:trHeight w:val="1092"/>
        </w:trPr>
        <w:tc>
          <w:tcPr>
            <w:tcW w:w="2207" w:type="dxa"/>
            <w:vMerge w:val="restart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E4">
              <w:rPr>
                <w:b/>
                <w:bCs/>
                <w:color w:val="000000"/>
                <w:sz w:val="22"/>
                <w:szCs w:val="22"/>
              </w:rPr>
              <w:t>Формы библиотечного обслуживания населения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97BE4">
              <w:rPr>
                <w:b/>
                <w:bCs/>
                <w:color w:val="000000"/>
                <w:sz w:val="22"/>
                <w:szCs w:val="22"/>
              </w:rPr>
              <w:t>Количество  пунктов</w:t>
            </w:r>
            <w:proofErr w:type="gramEnd"/>
            <w:r w:rsidRPr="00397B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gridSpan w:val="3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E4">
              <w:rPr>
                <w:b/>
                <w:bCs/>
                <w:color w:val="000000"/>
                <w:sz w:val="22"/>
                <w:szCs w:val="22"/>
              </w:rPr>
              <w:t>Показатели работы</w:t>
            </w:r>
          </w:p>
        </w:tc>
      </w:tr>
      <w:tr w:rsidR="00397BE4" w:rsidRPr="00397BE4" w:rsidTr="009D498D">
        <w:trPr>
          <w:trHeight w:val="840"/>
        </w:trPr>
        <w:tc>
          <w:tcPr>
            <w:tcW w:w="2207" w:type="dxa"/>
            <w:vMerge/>
            <w:vAlign w:val="center"/>
            <w:hideMark/>
          </w:tcPr>
          <w:p w:rsidR="00397BE4" w:rsidRPr="00397BE4" w:rsidRDefault="00397BE4" w:rsidP="00397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397BE4" w:rsidRPr="00397BE4" w:rsidRDefault="00397BE4" w:rsidP="00397B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E4">
              <w:rPr>
                <w:b/>
                <w:bCs/>
                <w:color w:val="000000"/>
                <w:sz w:val="22"/>
                <w:szCs w:val="22"/>
              </w:rPr>
              <w:t>Кол-во читателей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E4">
              <w:rPr>
                <w:b/>
                <w:bCs/>
                <w:color w:val="000000"/>
                <w:sz w:val="22"/>
                <w:szCs w:val="22"/>
              </w:rPr>
              <w:t>Кол-во посещений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E4">
              <w:rPr>
                <w:b/>
                <w:bCs/>
                <w:color w:val="000000"/>
                <w:sz w:val="22"/>
                <w:szCs w:val="22"/>
              </w:rPr>
              <w:t>Выдано документов</w:t>
            </w:r>
          </w:p>
        </w:tc>
      </w:tr>
      <w:tr w:rsidR="00397BE4" w:rsidRPr="00397BE4" w:rsidTr="009D498D">
        <w:trPr>
          <w:trHeight w:val="300"/>
        </w:trPr>
        <w:tc>
          <w:tcPr>
            <w:tcW w:w="2207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right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6</w:t>
            </w:r>
          </w:p>
        </w:tc>
      </w:tr>
      <w:tr w:rsidR="00397BE4" w:rsidRPr="00397BE4" w:rsidTr="009D498D">
        <w:trPr>
          <w:trHeight w:val="564"/>
        </w:trPr>
        <w:tc>
          <w:tcPr>
            <w:tcW w:w="2207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 xml:space="preserve">Коллективные абонементы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7BE4" w:rsidRPr="00397BE4" w:rsidTr="009D498D">
        <w:trPr>
          <w:trHeight w:val="564"/>
        </w:trPr>
        <w:tc>
          <w:tcPr>
            <w:tcW w:w="2207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 xml:space="preserve">Выездные читальные залы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7BE4" w:rsidRPr="00397BE4" w:rsidTr="009D498D">
        <w:trPr>
          <w:trHeight w:val="1116"/>
        </w:trPr>
        <w:tc>
          <w:tcPr>
            <w:tcW w:w="2207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7BE4">
              <w:rPr>
                <w:color w:val="000000"/>
                <w:sz w:val="22"/>
                <w:szCs w:val="22"/>
              </w:rPr>
              <w:t>Книгоношество</w:t>
            </w:r>
            <w:proofErr w:type="spellEnd"/>
            <w:r w:rsidRPr="00397B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НЕ ЗАПОЛНЯЕТСЯ! (Перечисление фамилий читателей не нужно)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7BE4" w:rsidRPr="00397BE4" w:rsidTr="009D498D">
        <w:trPr>
          <w:trHeight w:val="300"/>
        </w:trPr>
        <w:tc>
          <w:tcPr>
            <w:tcW w:w="2207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7BE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97BE4" w:rsidRPr="00397BE4" w:rsidRDefault="00397BE4" w:rsidP="00397BE4">
            <w:pPr>
              <w:jc w:val="both"/>
              <w:rPr>
                <w:color w:val="000000"/>
                <w:sz w:val="22"/>
                <w:szCs w:val="22"/>
              </w:rPr>
            </w:pPr>
            <w:r w:rsidRPr="00397BE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97BE4" w:rsidRDefault="00397BE4"/>
    <w:p w:rsidR="00037E62" w:rsidRDefault="00037E62">
      <w:pPr>
        <w:spacing w:after="160" w:line="259" w:lineRule="auto"/>
      </w:pPr>
      <w:r>
        <w:br w:type="page"/>
      </w:r>
    </w:p>
    <w:p w:rsidR="005726DC" w:rsidRDefault="005726DC" w:rsidP="005726DC">
      <w:pPr>
        <w:widowControl w:val="0"/>
        <w:tabs>
          <w:tab w:val="left" w:pos="993"/>
        </w:tabs>
        <w:jc w:val="both"/>
      </w:pPr>
      <w:r>
        <w:lastRenderedPageBreak/>
        <w:t>Таблица № 2</w:t>
      </w:r>
      <w:r w:rsidRPr="00AF78D2">
        <w:t xml:space="preserve"> «Информационное и справочно-библиографическое обслуживание»</w:t>
      </w:r>
      <w:r>
        <w:t>.</w:t>
      </w:r>
      <w:r w:rsidRPr="00AF78D2">
        <w:t xml:space="preserve"> </w:t>
      </w:r>
    </w:p>
    <w:p w:rsidR="005726DC" w:rsidRPr="00037E62" w:rsidRDefault="00106337" w:rsidP="005726DC">
      <w:pPr>
        <w:widowControl w:val="0"/>
        <w:tabs>
          <w:tab w:val="left" w:pos="993"/>
        </w:tabs>
        <w:jc w:val="both"/>
        <w:rPr>
          <w:lang w:val="en-US"/>
        </w:rPr>
      </w:pPr>
      <w:r>
        <w:t xml:space="preserve">Ч. 1. </w:t>
      </w:r>
      <w:r w:rsidRPr="00397BE4">
        <w:rPr>
          <w:bCs/>
          <w:sz w:val="22"/>
          <w:szCs w:val="22"/>
        </w:rPr>
        <w:t>Справочно</w:t>
      </w:r>
      <w:r>
        <w:rPr>
          <w:bCs/>
          <w:sz w:val="22"/>
          <w:szCs w:val="22"/>
        </w:rPr>
        <w:t>-библиографическое обслуживание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5"/>
        <w:gridCol w:w="360"/>
        <w:gridCol w:w="328"/>
        <w:gridCol w:w="433"/>
        <w:gridCol w:w="419"/>
        <w:gridCol w:w="425"/>
        <w:gridCol w:w="282"/>
        <w:gridCol w:w="141"/>
        <w:gridCol w:w="143"/>
        <w:gridCol w:w="423"/>
        <w:gridCol w:w="386"/>
        <w:gridCol w:w="321"/>
        <w:gridCol w:w="321"/>
        <w:gridCol w:w="332"/>
        <w:gridCol w:w="350"/>
        <w:gridCol w:w="392"/>
        <w:gridCol w:w="321"/>
        <w:gridCol w:w="326"/>
        <w:gridCol w:w="332"/>
        <w:gridCol w:w="334"/>
        <w:gridCol w:w="334"/>
        <w:gridCol w:w="6"/>
        <w:gridCol w:w="384"/>
        <w:gridCol w:w="357"/>
        <w:gridCol w:w="336"/>
        <w:gridCol w:w="568"/>
        <w:gridCol w:w="580"/>
      </w:tblGrid>
      <w:tr w:rsidR="00397BE4" w:rsidRPr="00397BE4" w:rsidTr="005476CF">
        <w:trPr>
          <w:trHeight w:val="461"/>
        </w:trPr>
        <w:tc>
          <w:tcPr>
            <w:tcW w:w="375" w:type="pct"/>
            <w:vMerge w:val="restart"/>
            <w:shd w:val="clear" w:color="auto" w:fill="FFFFFF" w:themeFill="background1"/>
            <w:vAlign w:val="center"/>
            <w:hideMark/>
          </w:tcPr>
          <w:p w:rsidR="005726DC" w:rsidRDefault="005726DC" w:rsidP="00397BE4">
            <w:pPr>
              <w:jc w:val="center"/>
              <w:rPr>
                <w:bCs/>
                <w:sz w:val="22"/>
                <w:szCs w:val="22"/>
              </w:rPr>
            </w:pPr>
          </w:p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625" w:type="pct"/>
            <w:gridSpan w:val="26"/>
            <w:shd w:val="clear" w:color="auto" w:fill="FFFFFF" w:themeFill="background1"/>
            <w:vAlign w:val="center"/>
            <w:hideMark/>
          </w:tcPr>
          <w:p w:rsidR="00397BE4" w:rsidRPr="005726DC" w:rsidRDefault="00397BE4" w:rsidP="005726DC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Справочно</w:t>
            </w:r>
            <w:r w:rsidR="005726DC">
              <w:rPr>
                <w:bCs/>
                <w:sz w:val="22"/>
                <w:szCs w:val="22"/>
              </w:rPr>
              <w:t>-библиографическое обслуживание</w:t>
            </w:r>
          </w:p>
        </w:tc>
      </w:tr>
      <w:tr w:rsidR="0034713F" w:rsidRPr="00397BE4" w:rsidTr="0034713F">
        <w:trPr>
          <w:trHeight w:val="935"/>
        </w:trPr>
        <w:tc>
          <w:tcPr>
            <w:tcW w:w="375" w:type="pct"/>
            <w:vMerge/>
            <w:shd w:val="clear" w:color="auto" w:fill="FFFFFF" w:themeFill="background1"/>
            <w:vAlign w:val="center"/>
            <w:hideMark/>
          </w:tcPr>
          <w:p w:rsidR="005726DC" w:rsidRPr="00397BE4" w:rsidRDefault="005726DC" w:rsidP="00397B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shd w:val="clear" w:color="auto" w:fill="FFFFFF" w:themeFill="background1"/>
            <w:vAlign w:val="bottom"/>
            <w:hideMark/>
          </w:tcPr>
          <w:p w:rsidR="005726DC" w:rsidRPr="00397BE4" w:rsidRDefault="005726DC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Формирование информационной культуры</w:t>
            </w:r>
          </w:p>
        </w:tc>
        <w:tc>
          <w:tcPr>
            <w:tcW w:w="1653" w:type="pct"/>
            <w:gridSpan w:val="10"/>
            <w:shd w:val="clear" w:color="auto" w:fill="FFFFFF" w:themeFill="background1"/>
            <w:vAlign w:val="center"/>
            <w:hideMark/>
          </w:tcPr>
          <w:p w:rsidR="005726DC" w:rsidRPr="00397BE4" w:rsidRDefault="005726DC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Массовые формы информирования</w:t>
            </w:r>
          </w:p>
        </w:tc>
        <w:tc>
          <w:tcPr>
            <w:tcW w:w="1797" w:type="pct"/>
            <w:gridSpan w:val="11"/>
            <w:shd w:val="clear" w:color="auto" w:fill="FFFFFF" w:themeFill="background1"/>
            <w:hideMark/>
          </w:tcPr>
          <w:p w:rsidR="005726DC" w:rsidRPr="00397BE4" w:rsidRDefault="005726DC" w:rsidP="005726DC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Дифференцированное библиограф. информирование</w:t>
            </w:r>
          </w:p>
          <w:p w:rsidR="005726DC" w:rsidRPr="00397BE4" w:rsidRDefault="005726DC" w:rsidP="005726D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5726DC" w:rsidRPr="00397BE4" w:rsidRDefault="005726DC" w:rsidP="005726D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5726DC" w:rsidRPr="00397BE4" w:rsidRDefault="005726DC" w:rsidP="005726D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shd w:val="clear" w:color="auto" w:fill="FFFFFF" w:themeFill="background1"/>
            <w:vAlign w:val="center"/>
            <w:hideMark/>
          </w:tcPr>
          <w:p w:rsidR="005726DC" w:rsidRPr="00397BE4" w:rsidRDefault="005726DC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Подготовлено изданий</w:t>
            </w:r>
          </w:p>
        </w:tc>
      </w:tr>
      <w:tr w:rsidR="005726DC" w:rsidRPr="00397BE4" w:rsidTr="0034713F">
        <w:trPr>
          <w:trHeight w:val="1508"/>
        </w:trPr>
        <w:tc>
          <w:tcPr>
            <w:tcW w:w="375" w:type="pct"/>
            <w:vMerge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shd w:val="clear" w:color="auto" w:fill="FFFFFF" w:themeFill="background1"/>
            <w:vAlign w:val="bottom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6" w:type="pct"/>
            <w:gridSpan w:val="4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Обзоры</w:t>
            </w:r>
          </w:p>
        </w:tc>
        <w:tc>
          <w:tcPr>
            <w:tcW w:w="292" w:type="pct"/>
            <w:gridSpan w:val="2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Выставки</w:t>
            </w:r>
          </w:p>
        </w:tc>
        <w:tc>
          <w:tcPr>
            <w:tcW w:w="704" w:type="pct"/>
            <w:gridSpan w:val="4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Дни информации</w:t>
            </w:r>
          </w:p>
        </w:tc>
        <w:tc>
          <w:tcPr>
            <w:tcW w:w="719" w:type="pct"/>
            <w:gridSpan w:val="4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Дни специалиста</w:t>
            </w:r>
          </w:p>
        </w:tc>
        <w:tc>
          <w:tcPr>
            <w:tcW w:w="521" w:type="pct"/>
            <w:gridSpan w:val="4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Коллективное</w:t>
            </w:r>
          </w:p>
        </w:tc>
        <w:tc>
          <w:tcPr>
            <w:tcW w:w="558" w:type="pct"/>
            <w:gridSpan w:val="3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Индивидуальное</w:t>
            </w:r>
          </w:p>
        </w:tc>
        <w:tc>
          <w:tcPr>
            <w:tcW w:w="294" w:type="pct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7BE4">
              <w:rPr>
                <w:bCs/>
                <w:sz w:val="22"/>
                <w:szCs w:val="22"/>
              </w:rPr>
              <w:t>Библиогр</w:t>
            </w:r>
            <w:proofErr w:type="spellEnd"/>
            <w:r w:rsidRPr="00397BE4">
              <w:rPr>
                <w:bCs/>
                <w:sz w:val="22"/>
                <w:szCs w:val="22"/>
              </w:rPr>
              <w:t>. списков</w:t>
            </w:r>
          </w:p>
        </w:tc>
        <w:tc>
          <w:tcPr>
            <w:tcW w:w="300" w:type="pct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7BE4">
              <w:rPr>
                <w:bCs/>
                <w:sz w:val="22"/>
                <w:szCs w:val="22"/>
              </w:rPr>
              <w:t>Библиогр</w:t>
            </w:r>
            <w:proofErr w:type="spellEnd"/>
            <w:r w:rsidRPr="00397BE4">
              <w:rPr>
                <w:bCs/>
                <w:sz w:val="22"/>
                <w:szCs w:val="22"/>
              </w:rPr>
              <w:t>. изданий</w:t>
            </w:r>
          </w:p>
        </w:tc>
      </w:tr>
      <w:tr w:rsidR="0034713F" w:rsidRPr="00397BE4" w:rsidTr="0034713F">
        <w:trPr>
          <w:cantSplit/>
          <w:trHeight w:val="2017"/>
        </w:trPr>
        <w:tc>
          <w:tcPr>
            <w:tcW w:w="375" w:type="pct"/>
            <w:vMerge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ДБ</w:t>
            </w:r>
          </w:p>
        </w:tc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БУ</w:t>
            </w:r>
          </w:p>
        </w:tc>
        <w:tc>
          <w:tcPr>
            <w:tcW w:w="224" w:type="pct"/>
            <w:shd w:val="clear" w:color="auto" w:fill="FFFFFF" w:themeFill="background1"/>
            <w:textDirection w:val="btLr"/>
            <w:vAlign w:val="center"/>
            <w:hideMark/>
          </w:tcPr>
          <w:p w:rsidR="00397BE4" w:rsidRPr="00397BE4" w:rsidRDefault="00397BE4" w:rsidP="0034713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7BE4">
              <w:rPr>
                <w:bCs/>
                <w:sz w:val="22"/>
                <w:szCs w:val="22"/>
              </w:rPr>
              <w:t>Конс</w:t>
            </w:r>
            <w:proofErr w:type="spellEnd"/>
            <w:r w:rsidRPr="00397BE4">
              <w:rPr>
                <w:bCs/>
                <w:sz w:val="22"/>
                <w:szCs w:val="22"/>
              </w:rPr>
              <w:t>.</w:t>
            </w:r>
            <w:r w:rsidR="005726DC">
              <w:rPr>
                <w:bCs/>
                <w:sz w:val="22"/>
                <w:szCs w:val="22"/>
              </w:rPr>
              <w:t xml:space="preserve"> </w:t>
            </w:r>
            <w:r w:rsidRPr="00397BE4">
              <w:rPr>
                <w:bCs/>
                <w:sz w:val="22"/>
                <w:szCs w:val="22"/>
              </w:rPr>
              <w:t xml:space="preserve"> по СБА</w:t>
            </w:r>
          </w:p>
        </w:tc>
        <w:tc>
          <w:tcPr>
            <w:tcW w:w="217" w:type="pct"/>
            <w:shd w:val="clear" w:color="auto" w:fill="FFFFFF" w:themeFill="background1"/>
            <w:noWrap/>
            <w:textDirection w:val="btLr"/>
            <w:hideMark/>
          </w:tcPr>
          <w:p w:rsidR="00397BE4" w:rsidRPr="00397BE4" w:rsidRDefault="00397BE4" w:rsidP="0034713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20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4713F">
              <w:rPr>
                <w:bCs/>
                <w:sz w:val="20"/>
                <w:szCs w:val="22"/>
              </w:rPr>
              <w:t>колич</w:t>
            </w:r>
            <w:proofErr w:type="spellEnd"/>
            <w:r w:rsidRPr="00397BE4">
              <w:rPr>
                <w:bCs/>
                <w:sz w:val="22"/>
                <w:szCs w:val="22"/>
              </w:rPr>
              <w:t>.  док-в</w:t>
            </w:r>
          </w:p>
        </w:tc>
        <w:tc>
          <w:tcPr>
            <w:tcW w:w="146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 xml:space="preserve">Кол-во </w:t>
            </w:r>
            <w:proofErr w:type="spellStart"/>
            <w:r w:rsidRPr="00397BE4">
              <w:rPr>
                <w:bCs/>
                <w:sz w:val="22"/>
                <w:szCs w:val="22"/>
              </w:rPr>
              <w:t>слушат</w:t>
            </w:r>
            <w:proofErr w:type="spellEnd"/>
            <w:r w:rsidRPr="00397BE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" w:type="pct"/>
            <w:gridSpan w:val="2"/>
            <w:shd w:val="clear" w:color="auto" w:fill="FFFFFF" w:themeFill="background1"/>
            <w:noWrap/>
            <w:textDirection w:val="btLr"/>
            <w:hideMark/>
          </w:tcPr>
          <w:p w:rsidR="00397BE4" w:rsidRPr="00397BE4" w:rsidRDefault="00397BE4" w:rsidP="0034713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19" w:type="pct"/>
            <w:shd w:val="clear" w:color="auto" w:fill="FFFFFF" w:themeFill="background1"/>
            <w:textDirection w:val="btLr"/>
            <w:hideMark/>
          </w:tcPr>
          <w:p w:rsidR="00397BE4" w:rsidRPr="00397BE4" w:rsidRDefault="00397BE4" w:rsidP="005726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7BE4">
              <w:rPr>
                <w:bCs/>
                <w:sz w:val="22"/>
                <w:szCs w:val="22"/>
              </w:rPr>
              <w:t>колич</w:t>
            </w:r>
            <w:proofErr w:type="spellEnd"/>
            <w:r w:rsidRPr="00397BE4">
              <w:rPr>
                <w:bCs/>
                <w:sz w:val="22"/>
                <w:szCs w:val="22"/>
              </w:rPr>
              <w:t>.  док-в</w:t>
            </w:r>
          </w:p>
        </w:tc>
        <w:tc>
          <w:tcPr>
            <w:tcW w:w="200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4713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66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7BE4">
              <w:rPr>
                <w:bCs/>
                <w:sz w:val="22"/>
                <w:szCs w:val="22"/>
              </w:rPr>
              <w:t>колич</w:t>
            </w:r>
            <w:proofErr w:type="spellEnd"/>
            <w:r w:rsidRPr="00397BE4">
              <w:rPr>
                <w:bCs/>
                <w:sz w:val="22"/>
                <w:szCs w:val="22"/>
              </w:rPr>
              <w:t>.  док-в</w:t>
            </w:r>
          </w:p>
        </w:tc>
        <w:tc>
          <w:tcPr>
            <w:tcW w:w="166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Выдано док-в</w:t>
            </w:r>
          </w:p>
        </w:tc>
        <w:tc>
          <w:tcPr>
            <w:tcW w:w="172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7BE4">
              <w:rPr>
                <w:bCs/>
                <w:sz w:val="22"/>
                <w:szCs w:val="22"/>
              </w:rPr>
              <w:t>Присутст</w:t>
            </w:r>
            <w:proofErr w:type="spellEnd"/>
            <w:r w:rsidRPr="00397BE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1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4713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03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97BE4">
              <w:rPr>
                <w:bCs/>
                <w:sz w:val="22"/>
                <w:szCs w:val="22"/>
              </w:rPr>
              <w:t>колич</w:t>
            </w:r>
            <w:proofErr w:type="spellEnd"/>
            <w:r w:rsidRPr="00397BE4">
              <w:rPr>
                <w:bCs/>
                <w:sz w:val="22"/>
                <w:szCs w:val="22"/>
              </w:rPr>
              <w:t>.  док-в</w:t>
            </w:r>
          </w:p>
        </w:tc>
        <w:tc>
          <w:tcPr>
            <w:tcW w:w="166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Выдано док-в</w:t>
            </w:r>
          </w:p>
        </w:tc>
        <w:tc>
          <w:tcPr>
            <w:tcW w:w="169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 xml:space="preserve">Кол-во </w:t>
            </w:r>
            <w:proofErr w:type="spellStart"/>
            <w:r w:rsidRPr="00397BE4">
              <w:rPr>
                <w:bCs/>
                <w:sz w:val="22"/>
                <w:szCs w:val="22"/>
              </w:rPr>
              <w:t>слушат</w:t>
            </w:r>
            <w:proofErr w:type="spellEnd"/>
            <w:r w:rsidRPr="00397BE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Абонентов</w:t>
            </w:r>
          </w:p>
        </w:tc>
        <w:tc>
          <w:tcPr>
            <w:tcW w:w="173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Тем</w:t>
            </w:r>
          </w:p>
        </w:tc>
        <w:tc>
          <w:tcPr>
            <w:tcW w:w="173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Названий</w:t>
            </w:r>
          </w:p>
        </w:tc>
        <w:tc>
          <w:tcPr>
            <w:tcW w:w="202" w:type="pct"/>
            <w:gridSpan w:val="2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Абонентов</w:t>
            </w:r>
          </w:p>
        </w:tc>
        <w:tc>
          <w:tcPr>
            <w:tcW w:w="185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Тем</w:t>
            </w:r>
          </w:p>
        </w:tc>
        <w:tc>
          <w:tcPr>
            <w:tcW w:w="174" w:type="pct"/>
            <w:shd w:val="clear" w:color="auto" w:fill="FFFFFF" w:themeFill="background1"/>
            <w:noWrap/>
            <w:textDirection w:val="btLr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Названий</w:t>
            </w:r>
          </w:p>
        </w:tc>
        <w:tc>
          <w:tcPr>
            <w:tcW w:w="294" w:type="pct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0" w:type="pct"/>
            <w:shd w:val="clear" w:color="auto" w:fill="FFFFFF" w:themeFill="background1"/>
            <w:vAlign w:val="center"/>
            <w:hideMark/>
          </w:tcPr>
          <w:p w:rsidR="00397BE4" w:rsidRPr="00397BE4" w:rsidRDefault="00397BE4" w:rsidP="00397BE4">
            <w:pPr>
              <w:jc w:val="center"/>
              <w:rPr>
                <w:bCs/>
                <w:sz w:val="22"/>
                <w:szCs w:val="22"/>
              </w:rPr>
            </w:pPr>
            <w:r w:rsidRPr="00397BE4">
              <w:rPr>
                <w:bCs/>
                <w:sz w:val="22"/>
                <w:szCs w:val="22"/>
              </w:rPr>
              <w:t> </w:t>
            </w:r>
          </w:p>
        </w:tc>
      </w:tr>
    </w:tbl>
    <w:p w:rsidR="005726DC" w:rsidRDefault="005726DC"/>
    <w:p w:rsidR="005726DC" w:rsidRDefault="005726DC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Y="5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9"/>
        <w:gridCol w:w="1456"/>
        <w:gridCol w:w="955"/>
        <w:gridCol w:w="746"/>
        <w:gridCol w:w="1276"/>
        <w:gridCol w:w="1132"/>
        <w:gridCol w:w="425"/>
        <w:gridCol w:w="709"/>
        <w:gridCol w:w="565"/>
        <w:gridCol w:w="311"/>
        <w:gridCol w:w="390"/>
      </w:tblGrid>
      <w:tr w:rsidR="00FA288D" w:rsidRPr="005726DC" w:rsidTr="00106337">
        <w:trPr>
          <w:trHeight w:val="1396"/>
        </w:trPr>
        <w:tc>
          <w:tcPr>
            <w:tcW w:w="1464" w:type="pct"/>
            <w:gridSpan w:val="2"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lastRenderedPageBreak/>
              <w:t>Кол-во пользователей БИЦ</w:t>
            </w:r>
          </w:p>
        </w:tc>
        <w:tc>
          <w:tcPr>
            <w:tcW w:w="519" w:type="pct"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Количество посещений БИЦ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Количество запросов</w:t>
            </w:r>
          </w:p>
        </w:tc>
        <w:tc>
          <w:tcPr>
            <w:tcW w:w="693" w:type="pct"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Количество полнотекстовых док-</w:t>
            </w:r>
            <w:proofErr w:type="spellStart"/>
            <w:r w:rsidRPr="005726DC">
              <w:rPr>
                <w:bCs/>
                <w:sz w:val="22"/>
                <w:szCs w:val="22"/>
              </w:rPr>
              <w:t>тов</w:t>
            </w:r>
            <w:proofErr w:type="spellEnd"/>
            <w:r w:rsidRPr="005726DC">
              <w:rPr>
                <w:bCs/>
                <w:sz w:val="22"/>
                <w:szCs w:val="22"/>
              </w:rPr>
              <w:t>, выданных с помощью сетевых электронных ресурсов</w:t>
            </w:r>
          </w:p>
        </w:tc>
        <w:tc>
          <w:tcPr>
            <w:tcW w:w="615" w:type="pct"/>
            <w:vMerge w:val="restart"/>
            <w:shd w:val="clear" w:color="auto" w:fill="FFFFFF" w:themeFill="background1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Кол-во офиц. </w:t>
            </w:r>
            <w:proofErr w:type="gramStart"/>
            <w:r>
              <w:rPr>
                <w:bCs/>
                <w:sz w:val="22"/>
                <w:szCs w:val="22"/>
              </w:rPr>
              <w:t>док.</w:t>
            </w:r>
            <w:r w:rsidRPr="005726DC">
              <w:rPr>
                <w:bCs/>
                <w:sz w:val="22"/>
                <w:szCs w:val="22"/>
              </w:rPr>
              <w:t>,</w:t>
            </w:r>
            <w:proofErr w:type="gramEnd"/>
            <w:r w:rsidRPr="005726DC">
              <w:rPr>
                <w:bCs/>
                <w:sz w:val="22"/>
                <w:szCs w:val="22"/>
              </w:rPr>
              <w:t xml:space="preserve"> выданных с использованием </w:t>
            </w:r>
            <w:proofErr w:type="spellStart"/>
            <w:r w:rsidRPr="005726DC">
              <w:rPr>
                <w:bCs/>
                <w:sz w:val="22"/>
                <w:szCs w:val="22"/>
              </w:rPr>
              <w:t>информ</w:t>
            </w:r>
            <w:proofErr w:type="spellEnd"/>
            <w:r w:rsidRPr="005726DC">
              <w:rPr>
                <w:bCs/>
                <w:sz w:val="22"/>
                <w:szCs w:val="22"/>
              </w:rPr>
              <w:t>.-правовых систем («Консультант +» и др.)</w:t>
            </w:r>
          </w:p>
        </w:tc>
        <w:tc>
          <w:tcPr>
            <w:tcW w:w="1304" w:type="pct"/>
            <w:gridSpan w:val="5"/>
            <w:vMerge w:val="restart"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jc w:val="center"/>
              <w:rPr>
                <w:bCs/>
              </w:rPr>
            </w:pPr>
            <w:r w:rsidRPr="005726DC">
              <w:rPr>
                <w:bCs/>
              </w:rPr>
              <w:t>Справки</w:t>
            </w:r>
          </w:p>
        </w:tc>
      </w:tr>
      <w:tr w:rsidR="00FA288D" w:rsidRPr="005726DC" w:rsidTr="00106337">
        <w:trPr>
          <w:trHeight w:val="398"/>
        </w:trPr>
        <w:tc>
          <w:tcPr>
            <w:tcW w:w="673" w:type="pct"/>
            <w:vMerge w:val="restart"/>
            <w:shd w:val="clear" w:color="auto" w:fill="FFFFFF" w:themeFill="background1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 xml:space="preserve">Кол-во пользователей, получивших библ. услуги с использованием новых </w:t>
            </w:r>
            <w:proofErr w:type="spellStart"/>
            <w:r w:rsidRPr="005726DC">
              <w:rPr>
                <w:bCs/>
                <w:sz w:val="22"/>
                <w:szCs w:val="22"/>
              </w:rPr>
              <w:t>информ</w:t>
            </w:r>
            <w:proofErr w:type="spellEnd"/>
            <w:r w:rsidRPr="005726DC">
              <w:rPr>
                <w:bCs/>
                <w:sz w:val="22"/>
                <w:szCs w:val="22"/>
              </w:rPr>
              <w:t>. технологий</w:t>
            </w:r>
          </w:p>
        </w:tc>
        <w:tc>
          <w:tcPr>
            <w:tcW w:w="791" w:type="pct"/>
            <w:shd w:val="clear" w:color="auto" w:fill="FFFFFF" w:themeFill="background1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519" w:type="pct"/>
            <w:vMerge w:val="restart"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3" w:type="pct"/>
            <w:vMerge w:val="restart"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5" w:type="pct"/>
            <w:vMerge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4" w:type="pct"/>
            <w:gridSpan w:val="5"/>
            <w:vMerge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rPr>
                <w:bCs/>
              </w:rPr>
            </w:pPr>
          </w:p>
        </w:tc>
      </w:tr>
      <w:tr w:rsidR="000D3F69" w:rsidRPr="00FA288D" w:rsidTr="00106337">
        <w:trPr>
          <w:cantSplit/>
          <w:trHeight w:val="2327"/>
        </w:trPr>
        <w:tc>
          <w:tcPr>
            <w:tcW w:w="673" w:type="pct"/>
            <w:vMerge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FFFFF" w:themeFill="background1"/>
            <w:hideMark/>
          </w:tcPr>
          <w:p w:rsidR="00FA288D" w:rsidRPr="005726DC" w:rsidRDefault="00FA288D" w:rsidP="00106337">
            <w:pPr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кол-во пользователей, воспользовавшихся услугой ЭДД</w:t>
            </w:r>
          </w:p>
        </w:tc>
        <w:tc>
          <w:tcPr>
            <w:tcW w:w="519" w:type="pct"/>
            <w:vMerge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  <w:vMerge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615" w:type="pct"/>
            <w:vMerge/>
            <w:shd w:val="clear" w:color="auto" w:fill="FFFFFF" w:themeFill="background1"/>
            <w:vAlign w:val="center"/>
            <w:hideMark/>
          </w:tcPr>
          <w:p w:rsidR="00FA288D" w:rsidRPr="005726DC" w:rsidRDefault="00FA288D" w:rsidP="00106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FFFFFF" w:themeFill="background1"/>
            <w:textDirection w:val="btLr"/>
            <w:vAlign w:val="center"/>
            <w:hideMark/>
          </w:tcPr>
          <w:p w:rsidR="00FA288D" w:rsidRPr="005726DC" w:rsidRDefault="00FA288D" w:rsidP="0010633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726D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FFFFFF" w:themeFill="background1"/>
            <w:textDirection w:val="btLr"/>
            <w:vAlign w:val="center"/>
            <w:hideMark/>
          </w:tcPr>
          <w:p w:rsidR="00FA288D" w:rsidRPr="005726DC" w:rsidRDefault="00FA288D" w:rsidP="0010633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5726DC">
              <w:rPr>
                <w:bCs/>
                <w:sz w:val="18"/>
                <w:szCs w:val="22"/>
              </w:rPr>
              <w:t xml:space="preserve">кол-во справок, выполненных, с помощью сетевых электронных ресурсов </w:t>
            </w:r>
            <w:r w:rsidRPr="005726DC">
              <w:rPr>
                <w:bCs/>
                <w:sz w:val="18"/>
                <w:szCs w:val="22"/>
              </w:rPr>
              <w:br/>
              <w:t xml:space="preserve"> </w:t>
            </w:r>
          </w:p>
        </w:tc>
        <w:tc>
          <w:tcPr>
            <w:tcW w:w="307" w:type="pct"/>
            <w:shd w:val="clear" w:color="auto" w:fill="FFFFFF" w:themeFill="background1"/>
            <w:textDirection w:val="btLr"/>
            <w:vAlign w:val="center"/>
            <w:hideMark/>
          </w:tcPr>
          <w:p w:rsidR="00FA288D" w:rsidRPr="005726DC" w:rsidRDefault="00FA288D" w:rsidP="0010633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5726DC">
              <w:rPr>
                <w:b/>
                <w:bCs/>
                <w:sz w:val="18"/>
                <w:szCs w:val="22"/>
              </w:rPr>
              <w:t xml:space="preserve">в </w:t>
            </w:r>
            <w:proofErr w:type="spellStart"/>
            <w:r w:rsidRPr="005726DC">
              <w:rPr>
                <w:b/>
                <w:bCs/>
                <w:sz w:val="18"/>
                <w:szCs w:val="22"/>
              </w:rPr>
              <w:t>т.ч</w:t>
            </w:r>
            <w:proofErr w:type="spellEnd"/>
            <w:r w:rsidRPr="005726DC">
              <w:rPr>
                <w:b/>
                <w:bCs/>
                <w:sz w:val="18"/>
                <w:szCs w:val="22"/>
              </w:rPr>
              <w:t>.</w:t>
            </w:r>
            <w:r w:rsidRPr="005726DC">
              <w:rPr>
                <w:bCs/>
                <w:sz w:val="18"/>
                <w:szCs w:val="22"/>
              </w:rPr>
              <w:t xml:space="preserve"> выполненных через аккаунты в </w:t>
            </w:r>
            <w:proofErr w:type="spellStart"/>
            <w:r w:rsidRPr="005726DC">
              <w:rPr>
                <w:bCs/>
                <w:sz w:val="18"/>
                <w:szCs w:val="22"/>
              </w:rPr>
              <w:t>соцсетях</w:t>
            </w:r>
            <w:proofErr w:type="spellEnd"/>
          </w:p>
        </w:tc>
        <w:tc>
          <w:tcPr>
            <w:tcW w:w="169" w:type="pct"/>
            <w:shd w:val="clear" w:color="auto" w:fill="FFFFFF" w:themeFill="background1"/>
            <w:textDirection w:val="btLr"/>
            <w:vAlign w:val="center"/>
            <w:hideMark/>
          </w:tcPr>
          <w:p w:rsidR="00FA288D" w:rsidRPr="005726DC" w:rsidRDefault="00FA288D" w:rsidP="0010633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5726DC">
              <w:rPr>
                <w:b/>
                <w:bCs/>
                <w:sz w:val="18"/>
                <w:szCs w:val="22"/>
              </w:rPr>
              <w:t xml:space="preserve">в </w:t>
            </w:r>
            <w:proofErr w:type="spellStart"/>
            <w:r w:rsidRPr="005726DC">
              <w:rPr>
                <w:b/>
                <w:bCs/>
                <w:sz w:val="18"/>
                <w:szCs w:val="22"/>
              </w:rPr>
              <w:t>т.ч</w:t>
            </w:r>
            <w:proofErr w:type="spellEnd"/>
            <w:r w:rsidRPr="005726DC">
              <w:rPr>
                <w:bCs/>
                <w:sz w:val="18"/>
                <w:szCs w:val="22"/>
              </w:rPr>
              <w:t>. электронной почтой</w:t>
            </w:r>
          </w:p>
        </w:tc>
        <w:tc>
          <w:tcPr>
            <w:tcW w:w="212" w:type="pct"/>
            <w:shd w:val="clear" w:color="auto" w:fill="FFFFFF" w:themeFill="background1"/>
            <w:textDirection w:val="btLr"/>
            <w:vAlign w:val="center"/>
            <w:hideMark/>
          </w:tcPr>
          <w:p w:rsidR="00FA288D" w:rsidRPr="005726DC" w:rsidRDefault="00FA288D" w:rsidP="00106337">
            <w:pPr>
              <w:ind w:left="113" w:right="113"/>
              <w:jc w:val="center"/>
              <w:rPr>
                <w:bCs/>
                <w:sz w:val="18"/>
                <w:szCs w:val="22"/>
              </w:rPr>
            </w:pPr>
            <w:r w:rsidRPr="005726DC">
              <w:rPr>
                <w:b/>
                <w:bCs/>
                <w:sz w:val="18"/>
                <w:szCs w:val="22"/>
              </w:rPr>
              <w:t xml:space="preserve">в </w:t>
            </w:r>
            <w:proofErr w:type="spellStart"/>
            <w:r w:rsidRPr="005726DC">
              <w:rPr>
                <w:b/>
                <w:bCs/>
                <w:sz w:val="18"/>
                <w:szCs w:val="22"/>
              </w:rPr>
              <w:t>т.ч</w:t>
            </w:r>
            <w:proofErr w:type="spellEnd"/>
            <w:r w:rsidRPr="005726DC">
              <w:rPr>
                <w:b/>
                <w:bCs/>
                <w:sz w:val="18"/>
                <w:szCs w:val="22"/>
              </w:rPr>
              <w:t xml:space="preserve">.  </w:t>
            </w:r>
            <w:r w:rsidRPr="005726DC">
              <w:rPr>
                <w:bCs/>
                <w:sz w:val="18"/>
                <w:szCs w:val="22"/>
              </w:rPr>
              <w:t xml:space="preserve">   </w:t>
            </w:r>
            <w:r w:rsidRPr="00FA288D">
              <w:rPr>
                <w:bCs/>
                <w:sz w:val="18"/>
                <w:szCs w:val="22"/>
              </w:rPr>
              <w:t>п</w:t>
            </w:r>
            <w:r w:rsidRPr="005726DC">
              <w:rPr>
                <w:bCs/>
                <w:sz w:val="18"/>
                <w:szCs w:val="22"/>
              </w:rPr>
              <w:t>о телефону</w:t>
            </w:r>
          </w:p>
        </w:tc>
      </w:tr>
      <w:tr w:rsidR="00106337" w:rsidRPr="005726DC" w:rsidTr="00106337">
        <w:trPr>
          <w:trHeight w:val="269"/>
        </w:trPr>
        <w:tc>
          <w:tcPr>
            <w:tcW w:w="673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5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7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9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FA288D" w:rsidRPr="005726DC" w:rsidRDefault="00FA288D" w:rsidP="00106337">
            <w:pPr>
              <w:rPr>
                <w:rFonts w:ascii="Arial CYR" w:hAnsi="Arial CYR" w:cs="Arial CYR"/>
                <w:sz w:val="20"/>
                <w:szCs w:val="20"/>
              </w:rPr>
            </w:pPr>
            <w:r w:rsidRPr="005726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97BE4" w:rsidRDefault="00106337">
      <w:r>
        <w:t>Ч. 2. Деятельность библиотечно-информационных центров (БИЦ).</w:t>
      </w:r>
    </w:p>
    <w:sectPr w:rsidR="00397BE4" w:rsidSect="009A58BA"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77" w:rsidRDefault="00332E77" w:rsidP="000A1E3E">
      <w:r>
        <w:separator/>
      </w:r>
    </w:p>
  </w:endnote>
  <w:endnote w:type="continuationSeparator" w:id="0">
    <w:p w:rsidR="00332E77" w:rsidRDefault="00332E77" w:rsidP="000A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030495"/>
      <w:docPartObj>
        <w:docPartGallery w:val="Page Numbers (Bottom of Page)"/>
        <w:docPartUnique/>
      </w:docPartObj>
    </w:sdtPr>
    <w:sdtContent>
      <w:p w:rsidR="005D3939" w:rsidRDefault="005D393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16">
          <w:rPr>
            <w:noProof/>
          </w:rPr>
          <w:t>14</w:t>
        </w:r>
        <w:r>
          <w:fldChar w:fldCharType="end"/>
        </w:r>
      </w:p>
    </w:sdtContent>
  </w:sdt>
  <w:p w:rsidR="005D3939" w:rsidRDefault="005D39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77" w:rsidRDefault="00332E77" w:rsidP="000A1E3E">
      <w:r>
        <w:separator/>
      </w:r>
    </w:p>
  </w:footnote>
  <w:footnote w:type="continuationSeparator" w:id="0">
    <w:p w:rsidR="00332E77" w:rsidRDefault="00332E77" w:rsidP="000A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865"/>
    <w:multiLevelType w:val="hybridMultilevel"/>
    <w:tmpl w:val="DDC679D0"/>
    <w:lvl w:ilvl="0" w:tplc="7EAAD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C67171"/>
    <w:multiLevelType w:val="multilevel"/>
    <w:tmpl w:val="86BA23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12" w:hanging="1800"/>
      </w:pPr>
      <w:rPr>
        <w:rFonts w:hint="default"/>
      </w:rPr>
    </w:lvl>
  </w:abstractNum>
  <w:abstractNum w:abstractNumId="2" w15:restartNumberingAfterBreak="0">
    <w:nsid w:val="2EEE2385"/>
    <w:multiLevelType w:val="multilevel"/>
    <w:tmpl w:val="C03C30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3" w15:restartNumberingAfterBreak="0">
    <w:nsid w:val="446F23F0"/>
    <w:multiLevelType w:val="hybridMultilevel"/>
    <w:tmpl w:val="BE6E3218"/>
    <w:lvl w:ilvl="0" w:tplc="84C2AC7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00DF"/>
    <w:multiLevelType w:val="hybridMultilevel"/>
    <w:tmpl w:val="D460F6A4"/>
    <w:lvl w:ilvl="0" w:tplc="32FE87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497B3791"/>
    <w:multiLevelType w:val="hybridMultilevel"/>
    <w:tmpl w:val="E8B4E544"/>
    <w:lvl w:ilvl="0" w:tplc="E000E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48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44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3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A2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AC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44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8E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A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C33"/>
    <w:multiLevelType w:val="hybridMultilevel"/>
    <w:tmpl w:val="3104C254"/>
    <w:lvl w:ilvl="0" w:tplc="A5BCB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86F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6A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B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6F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6F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2B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09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B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9E"/>
    <w:rsid w:val="00037E62"/>
    <w:rsid w:val="000A1E3E"/>
    <w:rsid w:val="000D3F69"/>
    <w:rsid w:val="00106337"/>
    <w:rsid w:val="00142E45"/>
    <w:rsid w:val="00332E77"/>
    <w:rsid w:val="0034713F"/>
    <w:rsid w:val="00385E73"/>
    <w:rsid w:val="00397BE4"/>
    <w:rsid w:val="00407802"/>
    <w:rsid w:val="00423031"/>
    <w:rsid w:val="004D34AB"/>
    <w:rsid w:val="004F4F09"/>
    <w:rsid w:val="005476CF"/>
    <w:rsid w:val="005726DC"/>
    <w:rsid w:val="005C65F7"/>
    <w:rsid w:val="005D3939"/>
    <w:rsid w:val="005D6DF8"/>
    <w:rsid w:val="005F5A1D"/>
    <w:rsid w:val="006C2391"/>
    <w:rsid w:val="006F7C16"/>
    <w:rsid w:val="00742EB2"/>
    <w:rsid w:val="007760C3"/>
    <w:rsid w:val="00782DBB"/>
    <w:rsid w:val="00807C06"/>
    <w:rsid w:val="00851608"/>
    <w:rsid w:val="009261A4"/>
    <w:rsid w:val="0097369E"/>
    <w:rsid w:val="00994F83"/>
    <w:rsid w:val="009A58BA"/>
    <w:rsid w:val="009D498D"/>
    <w:rsid w:val="009E27E3"/>
    <w:rsid w:val="00AE7B9F"/>
    <w:rsid w:val="00B05B6A"/>
    <w:rsid w:val="00B8081E"/>
    <w:rsid w:val="00BB7963"/>
    <w:rsid w:val="00C17413"/>
    <w:rsid w:val="00C9266C"/>
    <w:rsid w:val="00C95262"/>
    <w:rsid w:val="00D83C1C"/>
    <w:rsid w:val="00DC0B7E"/>
    <w:rsid w:val="00E1121D"/>
    <w:rsid w:val="00E16782"/>
    <w:rsid w:val="00E8448D"/>
    <w:rsid w:val="00F846E4"/>
    <w:rsid w:val="00F84865"/>
    <w:rsid w:val="00FA288D"/>
    <w:rsid w:val="00FC7154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35C81-96FC-4328-9508-F84C0C62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69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369E"/>
    <w:pPr>
      <w:keepNext/>
      <w:widowControl w:val="0"/>
      <w:shd w:val="clear" w:color="auto" w:fill="FFFFFF"/>
      <w:autoSpaceDE w:val="0"/>
      <w:autoSpaceDN w:val="0"/>
      <w:ind w:firstLine="709"/>
      <w:jc w:val="both"/>
      <w:outlineLvl w:val="1"/>
    </w:pPr>
    <w:rPr>
      <w:color w:val="000000"/>
      <w:sz w:val="20"/>
    </w:rPr>
  </w:style>
  <w:style w:type="paragraph" w:styleId="3">
    <w:name w:val="heading 3"/>
    <w:basedOn w:val="a"/>
    <w:next w:val="a"/>
    <w:link w:val="30"/>
    <w:uiPriority w:val="9"/>
    <w:qFormat/>
    <w:rsid w:val="00E8448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9736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36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7369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6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69E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48D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36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7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73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6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97369E"/>
    <w:pPr>
      <w:ind w:left="720"/>
      <w:contextualSpacing/>
    </w:pPr>
  </w:style>
  <w:style w:type="paragraph" w:customStyle="1" w:styleId="11">
    <w:name w:val="Абзац списка1"/>
    <w:basedOn w:val="a"/>
    <w:rsid w:val="0097369E"/>
    <w:pPr>
      <w:suppressAutoHyphens/>
      <w:spacing w:after="200" w:line="276" w:lineRule="auto"/>
    </w:pPr>
    <w:rPr>
      <w:rFonts w:ascii="Calibri" w:eastAsia="Arial Unicode MS" w:hAnsi="Calibri" w:cs="font297"/>
      <w:kern w:val="1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97369E"/>
    <w:rPr>
      <w:b/>
      <w:bCs/>
    </w:rPr>
  </w:style>
  <w:style w:type="paragraph" w:customStyle="1" w:styleId="Default">
    <w:name w:val="Default"/>
    <w:rsid w:val="00973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97369E"/>
    <w:pPr>
      <w:spacing w:before="60" w:after="60"/>
    </w:pPr>
    <w:rPr>
      <w:rFonts w:ascii="Arial" w:hAnsi="Arial" w:cs="Arial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97369E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973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736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7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736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6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7369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3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7369E"/>
    <w:rPr>
      <w:vertAlign w:val="superscript"/>
    </w:rPr>
  </w:style>
  <w:style w:type="paragraph" w:customStyle="1" w:styleId="norm">
    <w:name w:val="norm"/>
    <w:basedOn w:val="a"/>
    <w:rsid w:val="0097369E"/>
    <w:pPr>
      <w:spacing w:before="100"/>
      <w:ind w:left="100" w:right="100" w:firstLine="567"/>
      <w:jc w:val="both"/>
    </w:pPr>
    <w:rPr>
      <w:sz w:val="31"/>
      <w:szCs w:val="31"/>
    </w:rPr>
  </w:style>
  <w:style w:type="paragraph" w:styleId="af1">
    <w:name w:val="footer"/>
    <w:basedOn w:val="a"/>
    <w:link w:val="af2"/>
    <w:uiPriority w:val="99"/>
    <w:rsid w:val="009736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369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7369E"/>
  </w:style>
  <w:style w:type="numbering" w:customStyle="1" w:styleId="110">
    <w:name w:val="Нет списка11"/>
    <w:next w:val="a2"/>
    <w:semiHidden/>
    <w:rsid w:val="0097369E"/>
  </w:style>
  <w:style w:type="table" w:customStyle="1" w:styleId="13">
    <w:name w:val="Сетка таблицы1"/>
    <w:basedOn w:val="a1"/>
    <w:next w:val="a5"/>
    <w:rsid w:val="0097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97369E"/>
  </w:style>
  <w:style w:type="paragraph" w:customStyle="1" w:styleId="24">
    <w:name w:val="Абзац списка2"/>
    <w:basedOn w:val="a"/>
    <w:rsid w:val="0097369E"/>
    <w:pPr>
      <w:suppressAutoHyphens/>
      <w:spacing w:after="200" w:line="276" w:lineRule="auto"/>
    </w:pPr>
    <w:rPr>
      <w:rFonts w:ascii="Calibri" w:eastAsia="Arial Unicode MS" w:hAnsi="Calibri" w:cs="font289"/>
      <w:kern w:val="1"/>
      <w:sz w:val="22"/>
      <w:szCs w:val="22"/>
      <w:lang w:eastAsia="ar-SA"/>
    </w:rPr>
  </w:style>
  <w:style w:type="paragraph" w:styleId="af3">
    <w:name w:val="Plain Text"/>
    <w:basedOn w:val="a"/>
    <w:link w:val="af4"/>
    <w:rsid w:val="0097369E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97369E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7369E"/>
  </w:style>
  <w:style w:type="numbering" w:customStyle="1" w:styleId="120">
    <w:name w:val="Нет списка12"/>
    <w:next w:val="a2"/>
    <w:semiHidden/>
    <w:rsid w:val="0097369E"/>
  </w:style>
  <w:style w:type="table" w:customStyle="1" w:styleId="25">
    <w:name w:val="Сетка таблицы2"/>
    <w:basedOn w:val="a1"/>
    <w:next w:val="a5"/>
    <w:rsid w:val="0097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7369E"/>
  </w:style>
  <w:style w:type="table" w:customStyle="1" w:styleId="111">
    <w:name w:val="Сетка таблицы11"/>
    <w:basedOn w:val="a1"/>
    <w:next w:val="a5"/>
    <w:rsid w:val="0097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97369E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97369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39"/>
    <w:unhideWhenUsed/>
    <w:rsid w:val="0097369E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97369E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7369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7369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7369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7369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7369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7369E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6">
    <w:name w:val="Hyperlink"/>
    <w:basedOn w:val="a0"/>
    <w:uiPriority w:val="99"/>
    <w:unhideWhenUsed/>
    <w:rsid w:val="0097369E"/>
    <w:rPr>
      <w:color w:val="0563C1" w:themeColor="hyperlink"/>
      <w:u w:val="single"/>
    </w:rPr>
  </w:style>
  <w:style w:type="paragraph" w:styleId="af7">
    <w:name w:val="TOC Heading"/>
    <w:basedOn w:val="1"/>
    <w:next w:val="a"/>
    <w:uiPriority w:val="39"/>
    <w:unhideWhenUsed/>
    <w:qFormat/>
    <w:rsid w:val="0097369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72">
    <w:name w:val="Стиль7"/>
    <w:basedOn w:val="4"/>
    <w:link w:val="73"/>
    <w:qFormat/>
    <w:rsid w:val="0097369E"/>
    <w:pPr>
      <w:jc w:val="center"/>
    </w:pPr>
  </w:style>
  <w:style w:type="character" w:customStyle="1" w:styleId="73">
    <w:name w:val="Стиль7 Знак"/>
    <w:basedOn w:val="40"/>
    <w:link w:val="72"/>
    <w:rsid w:val="00973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Стиль1"/>
    <w:basedOn w:val="2"/>
    <w:qFormat/>
    <w:rsid w:val="0097369E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C3FA-A9A1-482B-87B9-3918D45A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Шахты ЦБС</dc:creator>
  <cp:keywords/>
  <dc:description/>
  <cp:lastModifiedBy>Шахты ЦБС</cp:lastModifiedBy>
  <cp:revision>34</cp:revision>
  <dcterms:created xsi:type="dcterms:W3CDTF">2022-10-18T12:27:00Z</dcterms:created>
  <dcterms:modified xsi:type="dcterms:W3CDTF">2022-10-24T08:46:00Z</dcterms:modified>
</cp:coreProperties>
</file>